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72" w:rsidRDefault="00322F72" w:rsidP="00322F72">
      <w:pPr>
        <w:pStyle w:val="content-desc"/>
        <w:shd w:val="clear" w:color="auto" w:fill="FFFFFF"/>
        <w:spacing w:before="0" w:beforeAutospacing="0" w:after="0" w:afterAutospacing="0"/>
        <w:jc w:val="center"/>
        <w:rPr>
          <w:rFonts w:asciiTheme="majorBidi" w:hAnsiTheme="majorBidi" w:cstheme="majorBidi"/>
          <w:b/>
          <w:bCs/>
          <w:sz w:val="32"/>
          <w:szCs w:val="32"/>
        </w:rPr>
      </w:pPr>
      <w:r>
        <w:rPr>
          <w:rFonts w:asciiTheme="majorBidi" w:hAnsiTheme="majorBidi" w:cstheme="majorBidi"/>
          <w:b/>
          <w:bCs/>
          <w:sz w:val="32"/>
          <w:szCs w:val="32"/>
        </w:rPr>
        <w:t>Social R</w:t>
      </w:r>
      <w:r w:rsidRPr="00322F72">
        <w:rPr>
          <w:rFonts w:asciiTheme="majorBidi" w:hAnsiTheme="majorBidi" w:cstheme="majorBidi"/>
          <w:b/>
          <w:bCs/>
          <w:sz w:val="32"/>
          <w:szCs w:val="32"/>
        </w:rPr>
        <w:t>ehabilitation and</w:t>
      </w:r>
      <w:r>
        <w:rPr>
          <w:rFonts w:asciiTheme="majorBidi" w:hAnsiTheme="majorBidi" w:cstheme="majorBidi"/>
          <w:b/>
          <w:bCs/>
          <w:sz w:val="32"/>
          <w:szCs w:val="32"/>
        </w:rPr>
        <w:t xml:space="preserve"> I</w:t>
      </w:r>
      <w:r w:rsidR="002C4B51" w:rsidRPr="00322F72">
        <w:rPr>
          <w:rFonts w:asciiTheme="majorBidi" w:hAnsiTheme="majorBidi" w:cstheme="majorBidi"/>
          <w:b/>
          <w:bCs/>
          <w:sz w:val="32"/>
          <w:szCs w:val="32"/>
        </w:rPr>
        <w:t xml:space="preserve">ndependence of </w:t>
      </w:r>
    </w:p>
    <w:p w:rsidR="002C4B51" w:rsidRDefault="002C4B51" w:rsidP="00322F72">
      <w:pPr>
        <w:pStyle w:val="content-desc"/>
        <w:shd w:val="clear" w:color="auto" w:fill="FFFFFF"/>
        <w:spacing w:before="0" w:beforeAutospacing="0" w:after="0" w:afterAutospacing="0"/>
        <w:jc w:val="center"/>
        <w:rPr>
          <w:rFonts w:asciiTheme="majorBidi" w:hAnsiTheme="majorBidi" w:cstheme="majorBidi"/>
          <w:b/>
          <w:bCs/>
          <w:sz w:val="32"/>
          <w:szCs w:val="32"/>
        </w:rPr>
      </w:pPr>
      <w:r w:rsidRPr="00322F72">
        <w:rPr>
          <w:rFonts w:asciiTheme="majorBidi" w:hAnsiTheme="majorBidi" w:cstheme="majorBidi"/>
          <w:b/>
          <w:bCs/>
          <w:sz w:val="32"/>
          <w:szCs w:val="32"/>
        </w:rPr>
        <w:t>individuals following trauma, disease or chronic pathology</w:t>
      </w:r>
    </w:p>
    <w:p w:rsidR="00322F72" w:rsidRPr="00BB6D2A" w:rsidRDefault="00322F72" w:rsidP="00322F72">
      <w:pPr>
        <w:spacing w:after="0"/>
        <w:rPr>
          <w:rFonts w:ascii="Times New Roman" w:eastAsia="Calibri" w:hAnsi="Times New Roman" w:cs="Times New Roman"/>
          <w:rtl/>
        </w:rPr>
      </w:pPr>
    </w:p>
    <w:p w:rsidR="00322F72" w:rsidRPr="00BB6D2A" w:rsidRDefault="00322F72" w:rsidP="00322F72">
      <w:pPr>
        <w:spacing w:after="0"/>
        <w:jc w:val="center"/>
        <w:rPr>
          <w:rFonts w:ascii="Times New Roman" w:eastAsia="Calibri" w:hAnsi="Times New Roman" w:cs="Times New Roman"/>
        </w:rPr>
      </w:pPr>
      <w:r w:rsidRPr="00BB6D2A">
        <w:rPr>
          <w:rFonts w:ascii="Times New Roman" w:eastAsia="Calibri" w:hAnsi="Times New Roman" w:cs="Times New Roman"/>
        </w:rPr>
        <w:t>Asghar Dadkhah, PhD.</w:t>
      </w:r>
      <w:r w:rsidRPr="00BE5711">
        <w:rPr>
          <w:rStyle w:val="FootnoteReference"/>
          <w:rFonts w:ascii="Times New Roman" w:eastAsia="Calibri" w:hAnsi="Times New Roman" w:cs="Times New Roman"/>
          <w:rtl/>
        </w:rPr>
        <w:footnoteReference w:customMarkFollows="1" w:id="1"/>
        <w:sym w:font="Symbol" w:char="F02A"/>
      </w:r>
    </w:p>
    <w:p w:rsidR="00322F72" w:rsidRPr="00BB6D2A" w:rsidRDefault="00322F72" w:rsidP="00322F72">
      <w:pPr>
        <w:spacing w:after="0"/>
        <w:jc w:val="center"/>
        <w:rPr>
          <w:rFonts w:ascii="Times New Roman" w:eastAsia="Calibri" w:hAnsi="Times New Roman" w:cs="Times New Roman"/>
          <w:i/>
          <w:iCs/>
        </w:rPr>
      </w:pPr>
      <w:r w:rsidRPr="00BB6D2A">
        <w:rPr>
          <w:rFonts w:ascii="Times New Roman" w:eastAsia="Calibri" w:hAnsi="Times New Roman" w:cs="Times New Roman"/>
          <w:i/>
          <w:iCs/>
        </w:rPr>
        <w:t>University of Social Welfare and Rehabilitation Sciences, Tehran, Iran</w:t>
      </w:r>
    </w:p>
    <w:p w:rsidR="00322F72" w:rsidRPr="00BB6D2A" w:rsidRDefault="00322F72" w:rsidP="00322F72">
      <w:pPr>
        <w:spacing w:after="0"/>
        <w:jc w:val="center"/>
        <w:rPr>
          <w:rFonts w:ascii="Times New Roman" w:eastAsia="Calibri" w:hAnsi="Times New Roman" w:cs="Times New Roman"/>
          <w:i/>
          <w:iCs/>
        </w:rPr>
      </w:pPr>
      <w:r w:rsidRPr="00BB6D2A">
        <w:rPr>
          <w:rFonts w:ascii="Times New Roman" w:eastAsia="Calibri" w:hAnsi="Times New Roman" w:cs="Times New Roman"/>
          <w:i/>
          <w:iCs/>
        </w:rPr>
        <w:t>Editor-in-chief; Iranian Rehabilitation Journal</w:t>
      </w:r>
    </w:p>
    <w:p w:rsidR="00322F72" w:rsidRPr="00FB288B" w:rsidRDefault="00322F72" w:rsidP="00FB288B">
      <w:pPr>
        <w:spacing w:after="0"/>
        <w:jc w:val="both"/>
        <w:rPr>
          <w:rFonts w:ascii="Times New Roman" w:eastAsia="Calibri" w:hAnsi="Times New Roman" w:cs="Times New Roman"/>
          <w:sz w:val="24"/>
          <w:szCs w:val="24"/>
        </w:rPr>
      </w:pPr>
    </w:p>
    <w:p w:rsidR="00E436C8" w:rsidRPr="00FB288B" w:rsidRDefault="00E436C8" w:rsidP="00FB288B">
      <w:pPr>
        <w:pStyle w:val="content-desc"/>
        <w:shd w:val="clear" w:color="auto" w:fill="FFFFFF"/>
        <w:spacing w:before="0" w:beforeAutospacing="0" w:after="0" w:afterAutospacing="0" w:line="276" w:lineRule="auto"/>
        <w:jc w:val="both"/>
        <w:rPr>
          <w:rFonts w:asciiTheme="majorBidi" w:hAnsiTheme="majorBidi" w:cstheme="majorBidi"/>
        </w:rPr>
      </w:pPr>
      <w:r w:rsidRPr="00FB288B">
        <w:rPr>
          <w:rFonts w:asciiTheme="majorBidi" w:hAnsiTheme="majorBidi" w:cstheme="majorBidi"/>
        </w:rPr>
        <w:t>In recent years there has been an increase in the number of people requiring rehabilitation</w:t>
      </w:r>
      <w:r w:rsidR="0063417E" w:rsidRPr="00FB288B">
        <w:rPr>
          <w:rFonts w:asciiTheme="majorBidi" w:hAnsiTheme="majorBidi" w:cstheme="majorBidi"/>
        </w:rPr>
        <w:t xml:space="preserve"> services</w:t>
      </w:r>
      <w:r w:rsidRPr="00FB288B">
        <w:rPr>
          <w:rFonts w:asciiTheme="majorBidi" w:hAnsiTheme="majorBidi" w:cstheme="majorBidi"/>
        </w:rPr>
        <w:t>. The genesis of rehabilitation services has been, in part, a response to the recognition that increasing the quality of life and independence of individuals following trauma, disease or enduring chronic pathology benefits society as a whole, as well as the individual.</w:t>
      </w:r>
      <w:r w:rsidR="0063417E" w:rsidRPr="00FB288B">
        <w:rPr>
          <w:rFonts w:asciiTheme="majorBidi" w:hAnsiTheme="majorBidi" w:cstheme="majorBidi"/>
        </w:rPr>
        <w:t xml:space="preserve"> Human beings also have psychological, social and spiritual belief and value systems alongside personal experience that blend to form each unique individual. The rehabilitation is to improve competence and confidence in the assessment and delivery of appropriate psychological care for clients and their families</w:t>
      </w:r>
      <w:r w:rsidR="002C4B51" w:rsidRPr="00FB288B">
        <w:rPr>
          <w:rFonts w:asciiTheme="majorBidi" w:hAnsiTheme="majorBidi" w:cstheme="majorBidi"/>
        </w:rPr>
        <w:t xml:space="preserve"> (1</w:t>
      </w:r>
      <w:r w:rsidR="0018428D" w:rsidRPr="00FB288B">
        <w:rPr>
          <w:rFonts w:asciiTheme="majorBidi" w:hAnsiTheme="majorBidi" w:cstheme="majorBidi"/>
        </w:rPr>
        <w:t>-2</w:t>
      </w:r>
      <w:r w:rsidR="002C4B51" w:rsidRPr="00FB288B">
        <w:rPr>
          <w:rFonts w:asciiTheme="majorBidi" w:hAnsiTheme="majorBidi" w:cstheme="majorBidi"/>
        </w:rPr>
        <w:t>)</w:t>
      </w:r>
      <w:r w:rsidR="0063417E" w:rsidRPr="00FB288B">
        <w:rPr>
          <w:rFonts w:asciiTheme="majorBidi" w:hAnsiTheme="majorBidi" w:cstheme="majorBidi"/>
        </w:rPr>
        <w:t>.</w:t>
      </w:r>
      <w:r w:rsidR="00D32A16" w:rsidRPr="00FB288B">
        <w:rPr>
          <w:rFonts w:asciiTheme="majorBidi" w:hAnsiTheme="majorBidi" w:cstheme="majorBidi"/>
        </w:rPr>
        <w:t xml:space="preserve"> Some society for the Blind and Visually Impaired provides education and training for individuals who are blind and visually impaired in order to enhance their physical, psychological and social rehabilitation, and independence.</w:t>
      </w:r>
    </w:p>
    <w:p w:rsidR="00FB288B" w:rsidRDefault="00B75026" w:rsidP="00FB288B">
      <w:pPr>
        <w:spacing w:after="0"/>
        <w:jc w:val="both"/>
        <w:rPr>
          <w:rFonts w:asciiTheme="majorBidi" w:eastAsia="Times New Roman" w:hAnsiTheme="majorBidi" w:cstheme="majorBidi"/>
          <w:color w:val="111111"/>
          <w:sz w:val="24"/>
          <w:szCs w:val="24"/>
        </w:rPr>
      </w:pPr>
      <w:r w:rsidRPr="00FB288B">
        <w:rPr>
          <w:rFonts w:asciiTheme="majorBidi" w:hAnsiTheme="majorBidi" w:cstheme="majorBidi"/>
          <w:sz w:val="24"/>
          <w:szCs w:val="24"/>
        </w:rPr>
        <w:t>As healthy human beings we have expectations about our ability to move, talk,</w:t>
      </w:r>
      <w:r w:rsidR="002C4B51" w:rsidRPr="00FB288B">
        <w:rPr>
          <w:rFonts w:asciiTheme="majorBidi" w:hAnsiTheme="majorBidi" w:cstheme="majorBidi"/>
          <w:sz w:val="24"/>
          <w:szCs w:val="24"/>
        </w:rPr>
        <w:t xml:space="preserve"> </w:t>
      </w:r>
      <w:r w:rsidRPr="00FB288B">
        <w:rPr>
          <w:rFonts w:asciiTheme="majorBidi" w:hAnsiTheme="majorBidi" w:cstheme="majorBidi"/>
          <w:sz w:val="24"/>
          <w:szCs w:val="24"/>
        </w:rPr>
        <w:t>see, smell, hear and generally get by in life. When faced with physical illness,</w:t>
      </w:r>
      <w:r w:rsidR="002C4B51" w:rsidRPr="00FB288B">
        <w:rPr>
          <w:rFonts w:asciiTheme="majorBidi" w:hAnsiTheme="majorBidi" w:cstheme="majorBidi"/>
          <w:sz w:val="24"/>
          <w:szCs w:val="24"/>
        </w:rPr>
        <w:t xml:space="preserve"> </w:t>
      </w:r>
      <w:r w:rsidRPr="00FB288B">
        <w:rPr>
          <w:rFonts w:asciiTheme="majorBidi" w:hAnsiTheme="majorBidi" w:cstheme="majorBidi"/>
          <w:sz w:val="24"/>
          <w:szCs w:val="24"/>
        </w:rPr>
        <w:t xml:space="preserve">disease or trauma we turn to health professionals to help us </w:t>
      </w:r>
      <w:r w:rsidR="00D32A16" w:rsidRPr="00FB288B">
        <w:rPr>
          <w:rFonts w:asciiTheme="majorBidi" w:hAnsiTheme="majorBidi" w:cstheme="majorBidi"/>
          <w:sz w:val="24"/>
          <w:szCs w:val="24"/>
        </w:rPr>
        <w:t>overcome</w:t>
      </w:r>
      <w:r w:rsidRPr="00FB288B">
        <w:rPr>
          <w:rFonts w:asciiTheme="majorBidi" w:hAnsiTheme="majorBidi" w:cstheme="majorBidi"/>
          <w:sz w:val="24"/>
          <w:szCs w:val="24"/>
        </w:rPr>
        <w:t xml:space="preserve"> the problem.</w:t>
      </w:r>
      <w:r w:rsidR="002C4B51" w:rsidRPr="00FB288B">
        <w:rPr>
          <w:rFonts w:asciiTheme="majorBidi" w:hAnsiTheme="majorBidi" w:cstheme="majorBidi"/>
          <w:sz w:val="24"/>
          <w:szCs w:val="24"/>
        </w:rPr>
        <w:t xml:space="preserve"> </w:t>
      </w:r>
      <w:r w:rsidRPr="00FB288B">
        <w:rPr>
          <w:rFonts w:asciiTheme="majorBidi" w:hAnsiTheme="majorBidi" w:cstheme="majorBidi"/>
          <w:sz w:val="24"/>
          <w:szCs w:val="24"/>
        </w:rPr>
        <w:t>Human beings also have psychological, social and spiritual belief and value</w:t>
      </w:r>
      <w:r w:rsidR="002C4B51" w:rsidRPr="00FB288B">
        <w:rPr>
          <w:rFonts w:asciiTheme="majorBidi" w:hAnsiTheme="majorBidi" w:cstheme="majorBidi"/>
          <w:sz w:val="24"/>
          <w:szCs w:val="24"/>
        </w:rPr>
        <w:t xml:space="preserve"> </w:t>
      </w:r>
      <w:r w:rsidRPr="00FB288B">
        <w:rPr>
          <w:rFonts w:asciiTheme="majorBidi" w:hAnsiTheme="majorBidi" w:cstheme="majorBidi"/>
          <w:sz w:val="24"/>
          <w:szCs w:val="24"/>
        </w:rPr>
        <w:t xml:space="preserve">systems alongside personal experience that blend to form each unique individual. </w:t>
      </w:r>
      <w:r w:rsidR="000043AA" w:rsidRPr="00FB288B">
        <w:rPr>
          <w:rFonts w:asciiTheme="majorBidi" w:eastAsia="Times New Roman" w:hAnsiTheme="majorBidi" w:cstheme="majorBidi"/>
          <w:sz w:val="24"/>
          <w:szCs w:val="24"/>
        </w:rPr>
        <w:t xml:space="preserve">Perceptual development is an aspect </w:t>
      </w:r>
      <w:r w:rsidR="000043AA" w:rsidRPr="00FB288B">
        <w:rPr>
          <w:rFonts w:asciiTheme="majorBidi" w:eastAsia="Times New Roman" w:hAnsiTheme="majorBidi" w:cstheme="majorBidi"/>
          <w:color w:val="000000" w:themeColor="text1"/>
          <w:sz w:val="24"/>
          <w:szCs w:val="24"/>
        </w:rPr>
        <w:t xml:space="preserve">of </w:t>
      </w:r>
      <w:hyperlink r:id="rId7" w:history="1">
        <w:r w:rsidR="000043AA" w:rsidRPr="00FB288B">
          <w:rPr>
            <w:rFonts w:asciiTheme="majorBidi" w:eastAsia="Times New Roman" w:hAnsiTheme="majorBidi" w:cstheme="majorBidi"/>
            <w:color w:val="000000" w:themeColor="text1"/>
            <w:sz w:val="24"/>
            <w:szCs w:val="24"/>
          </w:rPr>
          <w:t>cognitive development</w:t>
        </w:r>
      </w:hyperlink>
      <w:r w:rsidR="000043AA" w:rsidRPr="00FB288B">
        <w:rPr>
          <w:rFonts w:asciiTheme="majorBidi" w:eastAsia="Times New Roman" w:hAnsiTheme="majorBidi" w:cstheme="majorBidi"/>
          <w:sz w:val="24"/>
          <w:szCs w:val="24"/>
        </w:rPr>
        <w:t xml:space="preserve"> that allows a young human being to start interpreting and understanding sensory input. In the first year of life, it proceeds extremely rapidly</w:t>
      </w:r>
      <w:r w:rsidR="0018428D" w:rsidRPr="00FB288B">
        <w:rPr>
          <w:rFonts w:asciiTheme="majorBidi" w:hAnsiTheme="majorBidi" w:cstheme="majorBidi"/>
          <w:sz w:val="24"/>
          <w:szCs w:val="24"/>
        </w:rPr>
        <w:t xml:space="preserve"> (3, 4)</w:t>
      </w:r>
      <w:r w:rsidR="000043AA" w:rsidRPr="00FB288B">
        <w:rPr>
          <w:rFonts w:asciiTheme="majorBidi" w:eastAsia="Times New Roman" w:hAnsiTheme="majorBidi" w:cstheme="majorBidi"/>
          <w:sz w:val="24"/>
          <w:szCs w:val="24"/>
        </w:rPr>
        <w:t>. The process of perceptual development is very closely linked to motor development</w:t>
      </w:r>
      <w:r w:rsidR="0018428D" w:rsidRPr="00FB288B">
        <w:rPr>
          <w:rFonts w:asciiTheme="majorBidi" w:hAnsiTheme="majorBidi" w:cstheme="majorBidi"/>
          <w:sz w:val="24"/>
          <w:szCs w:val="24"/>
        </w:rPr>
        <w:t xml:space="preserve"> (5)</w:t>
      </w:r>
      <w:r w:rsidR="000043AA" w:rsidRPr="00FB288B">
        <w:rPr>
          <w:rFonts w:asciiTheme="majorBidi" w:eastAsia="Times New Roman" w:hAnsiTheme="majorBidi" w:cstheme="majorBidi"/>
          <w:sz w:val="24"/>
          <w:szCs w:val="24"/>
        </w:rPr>
        <w:t xml:space="preserve">. </w:t>
      </w:r>
      <w:r w:rsidR="000043AA" w:rsidRPr="00FB288B">
        <w:rPr>
          <w:rFonts w:asciiTheme="majorBidi" w:hAnsiTheme="majorBidi" w:cstheme="majorBidi"/>
          <w:sz w:val="24"/>
          <w:szCs w:val="24"/>
        </w:rPr>
        <w:t>Research on the development of emotions and their functional characteristics as regulators of behavior has grown dramatically over the past 10 years. There is currently renewed emphasis on the importance of emotion regulation and dysregulation for our understanding of normal development and the development of psychopathology</w:t>
      </w:r>
      <w:r w:rsidR="009A7EB4" w:rsidRPr="00FB288B">
        <w:rPr>
          <w:rFonts w:asciiTheme="majorBidi" w:hAnsiTheme="majorBidi" w:cstheme="majorBidi"/>
          <w:sz w:val="24"/>
          <w:szCs w:val="24"/>
        </w:rPr>
        <w:t xml:space="preserve"> (6)</w:t>
      </w:r>
      <w:r w:rsidR="000043AA" w:rsidRPr="00FB288B">
        <w:rPr>
          <w:rFonts w:asciiTheme="majorBidi" w:hAnsiTheme="majorBidi" w:cstheme="majorBidi"/>
          <w:sz w:val="24"/>
          <w:szCs w:val="24"/>
        </w:rPr>
        <w:t>.</w:t>
      </w:r>
      <w:r w:rsidR="009A7EB4" w:rsidRPr="00FB288B">
        <w:rPr>
          <w:rFonts w:asciiTheme="majorBidi" w:hAnsiTheme="majorBidi" w:cstheme="majorBidi"/>
          <w:sz w:val="24"/>
          <w:szCs w:val="24"/>
        </w:rPr>
        <w:t xml:space="preserve"> </w:t>
      </w:r>
      <w:r w:rsidR="009A7EB4" w:rsidRPr="00FB288B">
        <w:rPr>
          <w:rFonts w:asciiTheme="majorBidi" w:hAnsiTheme="majorBidi" w:cstheme="majorBidi"/>
          <w:color w:val="000000"/>
          <w:spacing w:val="3"/>
          <w:sz w:val="24"/>
          <w:szCs w:val="24"/>
          <w:lang w:val="en-GB"/>
        </w:rPr>
        <w:t>By learning new skills we increase our understanding of the world around us and equip ourselves with the tools we need to live a more productive and fulfilling life.  Life skills are not always taught directly but often learned indirectly through experience and practice</w:t>
      </w:r>
      <w:r w:rsidR="009A7EB4" w:rsidRPr="00FB288B">
        <w:rPr>
          <w:rFonts w:asciiTheme="majorBidi" w:hAnsiTheme="majorBidi" w:cstheme="majorBidi"/>
          <w:spacing w:val="3"/>
          <w:sz w:val="24"/>
          <w:szCs w:val="24"/>
          <w:lang w:val="en-GB"/>
        </w:rPr>
        <w:t xml:space="preserve">. </w:t>
      </w:r>
      <w:r w:rsidR="009A7EB4" w:rsidRPr="00FB288B">
        <w:rPr>
          <w:rFonts w:asciiTheme="majorBidi" w:hAnsiTheme="majorBidi" w:cstheme="majorBidi"/>
          <w:color w:val="000000"/>
          <w:spacing w:val="3"/>
          <w:sz w:val="24"/>
          <w:szCs w:val="24"/>
          <w:lang w:val="en-GB"/>
        </w:rPr>
        <w:t>Perhaps the most important life skill is the ability to learn</w:t>
      </w:r>
      <w:r w:rsidR="009A7EB4" w:rsidRPr="00FB288B">
        <w:rPr>
          <w:rFonts w:asciiTheme="majorBidi" w:hAnsiTheme="majorBidi" w:cstheme="majorBidi"/>
          <w:spacing w:val="3"/>
          <w:sz w:val="24"/>
          <w:szCs w:val="24"/>
          <w:lang w:val="en-GB"/>
        </w:rPr>
        <w:t xml:space="preserve">. </w:t>
      </w:r>
      <w:r w:rsidR="009A7EB4" w:rsidRPr="00FB288B">
        <w:rPr>
          <w:rFonts w:asciiTheme="majorBidi" w:eastAsia="Times New Roman" w:hAnsiTheme="majorBidi" w:cstheme="majorBidi"/>
          <w:color w:val="333333"/>
          <w:sz w:val="24"/>
          <w:szCs w:val="24"/>
        </w:rPr>
        <w:t>Understanding Loneliness is also very important issue.</w:t>
      </w:r>
      <w:r w:rsidR="00FB288B" w:rsidRPr="00FB288B">
        <w:rPr>
          <w:rFonts w:asciiTheme="majorBidi" w:eastAsia="Times New Roman" w:hAnsiTheme="majorBidi" w:cstheme="majorBidi"/>
          <w:color w:val="333333"/>
          <w:sz w:val="24"/>
          <w:szCs w:val="24"/>
        </w:rPr>
        <w:t xml:space="preserve"> </w:t>
      </w:r>
      <w:r w:rsidR="00FB288B" w:rsidRPr="00FB288B">
        <w:rPr>
          <w:rFonts w:asciiTheme="majorBidi" w:eastAsia="Times New Roman" w:hAnsiTheme="majorBidi" w:cstheme="majorBidi"/>
          <w:color w:val="111111"/>
          <w:sz w:val="24"/>
          <w:szCs w:val="24"/>
        </w:rPr>
        <w:t>Feeling sad, or what we may call "depressed", happens to all of us. The sensation usually passes after a while. However, people with a depressive disorder - clinical depression - find that their state interferes with daily life (7).</w:t>
      </w:r>
    </w:p>
    <w:p w:rsidR="004019BD" w:rsidRDefault="00FB288B" w:rsidP="00DD6EA7">
      <w:pPr>
        <w:spacing w:after="0"/>
        <w:jc w:val="both"/>
        <w:rPr>
          <w:rFonts w:asciiTheme="majorBidi" w:eastAsia="Times New Roman" w:hAnsiTheme="majorBidi" w:cstheme="majorBidi"/>
          <w:color w:val="111111"/>
          <w:sz w:val="24"/>
          <w:szCs w:val="24"/>
        </w:rPr>
      </w:pPr>
      <w:r>
        <w:rPr>
          <w:rFonts w:ascii="Times New Roman" w:eastAsia="Calibri" w:hAnsi="Times New Roman" w:cs="Times New Roman"/>
          <w:sz w:val="24"/>
          <w:szCs w:val="24"/>
        </w:rPr>
        <w:t>In this issue of Iranian Rehabilitation Journal</w:t>
      </w:r>
      <w:r w:rsidR="00A80650">
        <w:rPr>
          <w:rFonts w:ascii="Times New Roman" w:hAnsi="Times New Roman" w:cs="Times New Roman"/>
          <w:sz w:val="24"/>
          <w:szCs w:val="24"/>
        </w:rPr>
        <w:t>, articles</w:t>
      </w:r>
      <w:r>
        <w:rPr>
          <w:rFonts w:ascii="Times New Roman" w:eastAsia="Calibri" w:hAnsi="Times New Roman" w:cs="Times New Roman"/>
          <w:sz w:val="24"/>
          <w:szCs w:val="24"/>
        </w:rPr>
        <w:t xml:space="preserve"> focus on</w:t>
      </w:r>
      <w:r w:rsidR="00A80650">
        <w:rPr>
          <w:rFonts w:ascii="Times New Roman" w:hAnsi="Times New Roman" w:cs="Times New Roman"/>
          <w:sz w:val="24"/>
          <w:szCs w:val="24"/>
        </w:rPr>
        <w:t xml:space="preserve"> stroke patients, children with hearing impairment, children with Down syndrome, cerebral palsy children, Multiple Sclerosis patients, Alzheimer patients and oral performance ability. The main discussion issues on these </w:t>
      </w:r>
      <w:r w:rsidR="00A80650">
        <w:rPr>
          <w:rFonts w:ascii="Times New Roman" w:hAnsi="Times New Roman" w:cs="Times New Roman"/>
          <w:sz w:val="24"/>
          <w:szCs w:val="24"/>
        </w:rPr>
        <w:lastRenderedPageBreak/>
        <w:t>populations are</w:t>
      </w:r>
      <w:r w:rsidR="00280DCB">
        <w:rPr>
          <w:rFonts w:ascii="Times New Roman" w:hAnsi="Times New Roman" w:cs="Times New Roman"/>
          <w:sz w:val="24"/>
          <w:szCs w:val="24"/>
        </w:rPr>
        <w:t>:</w:t>
      </w:r>
      <w:r w:rsidR="00A80650">
        <w:rPr>
          <w:rFonts w:ascii="Times New Roman" w:hAnsi="Times New Roman" w:cs="Times New Roman"/>
          <w:sz w:val="24"/>
          <w:szCs w:val="24"/>
        </w:rPr>
        <w:t xml:space="preserve"> nursing rehabilitation, development of complex syntactic construction, emotion regulations characteristics, attitude towards inclusion in learning, </w:t>
      </w:r>
      <w:r w:rsidR="00D4781E">
        <w:rPr>
          <w:rFonts w:ascii="Times New Roman" w:hAnsi="Times New Roman" w:cs="Times New Roman"/>
          <w:sz w:val="24"/>
          <w:szCs w:val="24"/>
        </w:rPr>
        <w:t xml:space="preserve">life skill training, quality of life, </w:t>
      </w:r>
      <w:r w:rsidR="007B567A">
        <w:rPr>
          <w:rFonts w:ascii="Times New Roman" w:hAnsi="Times New Roman" w:cs="Times New Roman"/>
          <w:sz w:val="24"/>
          <w:szCs w:val="24"/>
        </w:rPr>
        <w:t>satisfaction level of private rehabilitation centers, depression of mothers of disabled children, group positive psychotherapy, gestalt group therapy</w:t>
      </w:r>
      <w:r w:rsidR="00CE29A2">
        <w:rPr>
          <w:rFonts w:ascii="Times New Roman" w:hAnsi="Times New Roman" w:cs="Times New Roman"/>
          <w:sz w:val="24"/>
          <w:szCs w:val="24"/>
        </w:rPr>
        <w:t>,</w:t>
      </w:r>
      <w:r w:rsidR="007B567A">
        <w:rPr>
          <w:rFonts w:ascii="Times New Roman" w:hAnsi="Times New Roman" w:cs="Times New Roman"/>
          <w:sz w:val="24"/>
          <w:szCs w:val="24"/>
        </w:rPr>
        <w:t xml:space="preserve"> Magnetic Response Imaging (MRI)</w:t>
      </w:r>
      <w:r w:rsidR="00CE29A2">
        <w:rPr>
          <w:rFonts w:ascii="Times New Roman" w:hAnsi="Times New Roman" w:cs="Times New Roman"/>
          <w:sz w:val="24"/>
          <w:szCs w:val="24"/>
        </w:rPr>
        <w:t xml:space="preserve"> and language learners’ oral performance</w:t>
      </w:r>
      <w:r w:rsidR="00280DCB">
        <w:rPr>
          <w:rFonts w:ascii="Times New Roman" w:hAnsi="Times New Roman" w:cs="Times New Roman"/>
          <w:sz w:val="24"/>
          <w:szCs w:val="24"/>
        </w:rPr>
        <w:t>.</w:t>
      </w:r>
      <w:r w:rsidR="002673F5">
        <w:rPr>
          <w:rFonts w:ascii="Times New Roman" w:hAnsi="Times New Roman" w:cs="Times New Roman"/>
          <w:sz w:val="24"/>
          <w:szCs w:val="24"/>
        </w:rPr>
        <w:t xml:space="preserve"> Zeinab Ebrahimpour Mouziraji discussed the </w:t>
      </w:r>
      <w:r w:rsidR="004019BD">
        <w:rPr>
          <w:rFonts w:ascii="Times New Roman" w:hAnsi="Times New Roman" w:cs="Times New Roman"/>
          <w:sz w:val="24"/>
          <w:szCs w:val="24"/>
        </w:rPr>
        <w:t>implication</w:t>
      </w:r>
      <w:r w:rsidR="002673F5">
        <w:rPr>
          <w:rFonts w:ascii="Times New Roman" w:hAnsi="Times New Roman" w:cs="Times New Roman"/>
          <w:sz w:val="24"/>
          <w:szCs w:val="24"/>
        </w:rPr>
        <w:t xml:space="preserve"> of a new </w:t>
      </w:r>
      <w:r w:rsidR="004019BD">
        <w:rPr>
          <w:rFonts w:ascii="Times New Roman" w:hAnsi="Times New Roman" w:cs="Times New Roman"/>
          <w:sz w:val="24"/>
          <w:szCs w:val="24"/>
        </w:rPr>
        <w:t>model</w:t>
      </w:r>
      <w:r w:rsidR="002673F5">
        <w:rPr>
          <w:rFonts w:ascii="Times New Roman" w:hAnsi="Times New Roman" w:cs="Times New Roman"/>
          <w:sz w:val="24"/>
          <w:szCs w:val="24"/>
        </w:rPr>
        <w:t>, Mauk nursing rehabilitation on stroke pati</w:t>
      </w:r>
      <w:r w:rsidR="004019BD">
        <w:rPr>
          <w:rFonts w:ascii="Times New Roman" w:hAnsi="Times New Roman" w:cs="Times New Roman"/>
          <w:sz w:val="24"/>
          <w:szCs w:val="24"/>
        </w:rPr>
        <w:t>ents, Robab Teymouri and others studied the development of complex syntactic construction in hearing impairment, Peymaneh Shirinbayan and her coauthor investigated the emotion regulation characteristics development, and Kamal Parhoon and others had a discussion about inclusion trend in education of hearing impairment children.</w:t>
      </w:r>
      <w:r w:rsidR="00DD6EA7">
        <w:rPr>
          <w:rFonts w:ascii="Times New Roman" w:hAnsi="Times New Roman" w:cs="Times New Roman"/>
          <w:sz w:val="24"/>
          <w:szCs w:val="24"/>
        </w:rPr>
        <w:t xml:space="preserve"> </w:t>
      </w:r>
      <w:r w:rsidR="004019BD">
        <w:rPr>
          <w:rFonts w:ascii="Times New Roman" w:hAnsi="Times New Roman" w:cs="Times New Roman"/>
          <w:sz w:val="24"/>
          <w:szCs w:val="24"/>
        </w:rPr>
        <w:t xml:space="preserve">Psychological issues were main concerns in this issue’s concern. Said Abbasi and his coauthors reported about life skills and quality of life, Shahrzad Pakjouei focuses on </w:t>
      </w:r>
      <w:r w:rsidR="005F74B5">
        <w:rPr>
          <w:rFonts w:ascii="Times New Roman" w:hAnsi="Times New Roman" w:cs="Times New Roman"/>
          <w:sz w:val="24"/>
          <w:szCs w:val="24"/>
        </w:rPr>
        <w:t>satisfaction, Zahra Ahmadizadeh</w:t>
      </w:r>
      <w:r w:rsidR="004019BD">
        <w:rPr>
          <w:rFonts w:ascii="Times New Roman" w:hAnsi="Times New Roman" w:cs="Times New Roman"/>
          <w:sz w:val="24"/>
          <w:szCs w:val="24"/>
        </w:rPr>
        <w:t xml:space="preserve"> and others </w:t>
      </w:r>
      <w:r w:rsidR="005F74B5">
        <w:rPr>
          <w:rFonts w:ascii="Times New Roman" w:hAnsi="Times New Roman" w:cs="Times New Roman"/>
          <w:sz w:val="24"/>
          <w:szCs w:val="24"/>
        </w:rPr>
        <w:t>studied</w:t>
      </w:r>
      <w:r w:rsidR="004019BD">
        <w:rPr>
          <w:rFonts w:ascii="Times New Roman" w:hAnsi="Times New Roman" w:cs="Times New Roman"/>
          <w:sz w:val="24"/>
          <w:szCs w:val="24"/>
        </w:rPr>
        <w:t xml:space="preserve"> on depression, Tayebeh Khayatan and others investigated the efficacy of group positive psychotherapy, and Hemn Saadati and his coauthors investigated gestalt group therapy</w:t>
      </w:r>
      <w:r w:rsidR="005F74B5">
        <w:rPr>
          <w:rFonts w:ascii="Times New Roman" w:hAnsi="Times New Roman" w:cs="Times New Roman"/>
          <w:sz w:val="24"/>
          <w:szCs w:val="24"/>
        </w:rPr>
        <w:t xml:space="preserve"> on loneliness. A case study article related to cerebral palsy and a review article about the oral performance ability are included in this issue.</w:t>
      </w:r>
      <w:r w:rsidR="004019BD">
        <w:rPr>
          <w:rFonts w:ascii="Times New Roman" w:hAnsi="Times New Roman" w:cs="Times New Roman"/>
          <w:sz w:val="24"/>
          <w:szCs w:val="24"/>
        </w:rPr>
        <w:t xml:space="preserve"> </w:t>
      </w:r>
    </w:p>
    <w:p w:rsidR="00FD4F85" w:rsidRPr="00DF73AB" w:rsidRDefault="005F74B5" w:rsidP="005F74B5">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Once more, t</w:t>
      </w:r>
      <w:r w:rsidR="00FD4F85" w:rsidRPr="00DF73AB">
        <w:rPr>
          <w:rFonts w:ascii="Times New Roman" w:eastAsia="Calibri" w:hAnsi="Times New Roman" w:cs="Times New Roman"/>
          <w:sz w:val="24"/>
          <w:szCs w:val="24"/>
        </w:rPr>
        <w:t xml:space="preserve">he journal invites submission of original research papers in the </w:t>
      </w:r>
      <w:r w:rsidR="00FD4F85">
        <w:rPr>
          <w:rFonts w:ascii="Times New Roman" w:eastAsia="Calibri" w:hAnsi="Times New Roman" w:cs="Times New Roman"/>
          <w:sz w:val="24"/>
          <w:szCs w:val="24"/>
        </w:rPr>
        <w:t>rehabilitation</w:t>
      </w:r>
      <w:r w:rsidR="00FD4F85" w:rsidRPr="00DF73AB">
        <w:rPr>
          <w:rFonts w:ascii="Times New Roman" w:eastAsia="Calibri" w:hAnsi="Times New Roman" w:cs="Times New Roman"/>
          <w:sz w:val="24"/>
          <w:szCs w:val="24"/>
        </w:rPr>
        <w:t xml:space="preserve"> subjects, brief reports, case discussions, debates, commentaries and controversies, narrative and systematic reviews, essays, letters to editor and correspondence, book reviews, review of rehabilitation facilities </w:t>
      </w:r>
      <w:r w:rsidR="00FD4F85">
        <w:rPr>
          <w:rFonts w:ascii="Times New Roman" w:eastAsia="Calibri" w:hAnsi="Times New Roman" w:cs="Times New Roman"/>
          <w:sz w:val="24"/>
          <w:szCs w:val="24"/>
        </w:rPr>
        <w:t>and</w:t>
      </w:r>
      <w:r w:rsidR="00FD4F85" w:rsidRPr="00DF73AB">
        <w:rPr>
          <w:rFonts w:ascii="Times New Roman" w:eastAsia="Calibri" w:hAnsi="Times New Roman" w:cs="Times New Roman"/>
          <w:sz w:val="24"/>
          <w:szCs w:val="24"/>
        </w:rPr>
        <w:t xml:space="preserve"> services, user perspective</w:t>
      </w:r>
      <w:r w:rsidR="00FD4F85">
        <w:rPr>
          <w:rFonts w:ascii="Times New Roman" w:eastAsia="Calibri" w:hAnsi="Times New Roman" w:cs="Times New Roman"/>
          <w:sz w:val="24"/>
          <w:szCs w:val="24"/>
        </w:rPr>
        <w:t xml:space="preserve"> articles, and creative writing.</w:t>
      </w:r>
    </w:p>
    <w:p w:rsidR="00FB288B" w:rsidRDefault="00FB288B" w:rsidP="00FB288B">
      <w:pPr>
        <w:spacing w:after="0"/>
        <w:jc w:val="both"/>
        <w:rPr>
          <w:rFonts w:asciiTheme="majorBidi" w:eastAsia="Times New Roman" w:hAnsiTheme="majorBidi" w:cstheme="majorBidi"/>
          <w:color w:val="111111"/>
          <w:sz w:val="24"/>
          <w:szCs w:val="24"/>
        </w:rPr>
      </w:pPr>
    </w:p>
    <w:p w:rsidR="00FB288B" w:rsidRPr="00FB288B" w:rsidRDefault="00FB288B" w:rsidP="00FB288B">
      <w:pPr>
        <w:spacing w:after="0"/>
        <w:jc w:val="both"/>
        <w:rPr>
          <w:rFonts w:asciiTheme="majorBidi" w:eastAsia="Times New Roman" w:hAnsiTheme="majorBidi" w:cstheme="majorBidi"/>
          <w:color w:val="111111"/>
          <w:sz w:val="24"/>
          <w:szCs w:val="24"/>
        </w:rPr>
      </w:pPr>
    </w:p>
    <w:p w:rsidR="00FB288B" w:rsidRPr="00FB288B" w:rsidRDefault="00D33EEB" w:rsidP="00D33EEB">
      <w:pPr>
        <w:shd w:val="clear" w:color="auto" w:fill="FFFFFF"/>
        <w:spacing w:after="0" w:line="360" w:lineRule="auto"/>
        <w:rPr>
          <w:rFonts w:asciiTheme="majorBidi" w:eastAsia="Times New Roman" w:hAnsiTheme="majorBidi" w:cstheme="majorBidi"/>
          <w:b/>
          <w:bCs/>
          <w:color w:val="000000" w:themeColor="text1"/>
        </w:rPr>
      </w:pPr>
      <w:r w:rsidRPr="00FB288B">
        <w:rPr>
          <w:rFonts w:asciiTheme="majorBidi" w:eastAsia="Times New Roman" w:hAnsiTheme="majorBidi" w:cstheme="majorBidi"/>
          <w:b/>
          <w:bCs/>
          <w:color w:val="000000" w:themeColor="text1"/>
        </w:rPr>
        <w:t>References</w:t>
      </w:r>
      <w:r w:rsidR="00FB288B" w:rsidRPr="00FB288B">
        <w:rPr>
          <w:rFonts w:asciiTheme="majorBidi" w:eastAsia="Times New Roman" w:hAnsiTheme="majorBidi" w:cstheme="majorBidi"/>
          <w:b/>
          <w:bCs/>
          <w:color w:val="000000" w:themeColor="text1"/>
        </w:rPr>
        <w:t>:</w:t>
      </w:r>
    </w:p>
    <w:p w:rsidR="002C4B51" w:rsidRPr="0018428D" w:rsidRDefault="002C4B51" w:rsidP="00D33EEB">
      <w:pPr>
        <w:shd w:val="clear" w:color="auto" w:fill="FFFFFF"/>
        <w:spacing w:after="120"/>
        <w:jc w:val="both"/>
        <w:rPr>
          <w:rFonts w:asciiTheme="majorBidi" w:eastAsia="Times New Roman" w:hAnsiTheme="majorBidi" w:cstheme="majorBidi"/>
          <w:color w:val="000000" w:themeColor="text1"/>
        </w:rPr>
      </w:pPr>
      <w:r w:rsidRPr="0018428D">
        <w:rPr>
          <w:rFonts w:asciiTheme="majorBidi" w:eastAsia="Times New Roman" w:hAnsiTheme="majorBidi" w:cstheme="majorBidi"/>
          <w:color w:val="000000" w:themeColor="text1"/>
        </w:rPr>
        <w:t>1-</w:t>
      </w:r>
      <w:r w:rsidR="005F74B5">
        <w:rPr>
          <w:rFonts w:asciiTheme="majorBidi" w:eastAsia="Times New Roman" w:hAnsiTheme="majorBidi" w:cstheme="majorBidi"/>
          <w:color w:val="000000" w:themeColor="text1"/>
        </w:rPr>
        <w:t>Crosby N. and Jackson R. (2000)</w:t>
      </w:r>
      <w:r w:rsidRPr="0018428D">
        <w:rPr>
          <w:rFonts w:asciiTheme="majorBidi" w:eastAsia="Times New Roman" w:hAnsiTheme="majorBidi" w:cstheme="majorBidi"/>
          <w:color w:val="000000" w:themeColor="text1"/>
        </w:rPr>
        <w:t xml:space="preserve"> The Seven Needs and the Social Model of Disability. Derbyshire Coalition for Inclusive Living.</w:t>
      </w:r>
    </w:p>
    <w:p w:rsidR="0018428D" w:rsidRPr="0018428D" w:rsidRDefault="002C4B51" w:rsidP="00D33EEB">
      <w:pPr>
        <w:spacing w:after="120"/>
        <w:jc w:val="both"/>
        <w:rPr>
          <w:rFonts w:asciiTheme="majorBidi" w:hAnsiTheme="majorBidi" w:cstheme="majorBidi"/>
          <w:color w:val="000000" w:themeColor="text1"/>
        </w:rPr>
      </w:pPr>
      <w:r w:rsidRPr="0018428D">
        <w:rPr>
          <w:rFonts w:asciiTheme="majorBidi" w:eastAsia="Times New Roman" w:hAnsiTheme="majorBidi" w:cstheme="majorBidi"/>
          <w:color w:val="000000" w:themeColor="text1"/>
        </w:rPr>
        <w:t>2-</w:t>
      </w:r>
      <w:r w:rsidR="0018428D" w:rsidRPr="0018428D">
        <w:rPr>
          <w:rFonts w:asciiTheme="majorBidi" w:hAnsiTheme="majorBidi" w:cstheme="majorBidi"/>
          <w:color w:val="000000" w:themeColor="text1"/>
        </w:rPr>
        <w:t xml:space="preserve"> sara Naderi, Asghar Dadkhah , Ahmad Borjali, Zhanet Hashemi Azar (2014), </w:t>
      </w:r>
      <w:hyperlink r:id="rId8" w:history="1">
        <w:r w:rsidR="0018428D" w:rsidRPr="0018428D">
          <w:rPr>
            <w:rStyle w:val="Hyperlink"/>
            <w:rFonts w:asciiTheme="majorBidi" w:hAnsiTheme="majorBidi" w:cstheme="majorBidi"/>
            <w:color w:val="000000" w:themeColor="text1"/>
            <w:u w:val="none"/>
          </w:rPr>
          <w:t>Dohsa training and Theory of Mind in High Functioning Autistic Children</w:t>
        </w:r>
      </w:hyperlink>
      <w:r w:rsidR="0018428D" w:rsidRPr="0018428D">
        <w:rPr>
          <w:rFonts w:asciiTheme="majorBidi" w:hAnsiTheme="majorBidi" w:cstheme="majorBidi"/>
          <w:color w:val="000000" w:themeColor="text1"/>
        </w:rPr>
        <w:t>, Iranian Rehabilitation Journal 12 (20), 34-38</w:t>
      </w:r>
    </w:p>
    <w:p w:rsidR="009C3D0C" w:rsidRPr="0018428D" w:rsidRDefault="0018428D" w:rsidP="00D33EEB">
      <w:pPr>
        <w:spacing w:after="120"/>
        <w:jc w:val="both"/>
        <w:rPr>
          <w:rFonts w:asciiTheme="majorBidi" w:hAnsiTheme="majorBidi" w:cstheme="majorBidi"/>
          <w:color w:val="000000" w:themeColor="text1"/>
        </w:rPr>
      </w:pPr>
      <w:r w:rsidRPr="0018428D">
        <w:rPr>
          <w:rFonts w:asciiTheme="majorBidi" w:hAnsiTheme="majorBidi" w:cstheme="majorBidi"/>
          <w:color w:val="000000" w:themeColor="text1"/>
        </w:rPr>
        <w:t xml:space="preserve">3- P Shirinbayan, H Rafiey, AV Roshan, H Narenjiha, A Farhoudian, A. Dadkhah (2014) </w:t>
      </w:r>
      <w:hyperlink r:id="rId9" w:history="1">
        <w:r w:rsidRPr="0018428D">
          <w:rPr>
            <w:rStyle w:val="Hyperlink"/>
            <w:rFonts w:asciiTheme="majorBidi" w:hAnsiTheme="majorBidi" w:cstheme="majorBidi"/>
            <w:color w:val="000000" w:themeColor="text1"/>
            <w:u w:val="none"/>
          </w:rPr>
          <w:t>COGNITIVE INVOLVEMENT IN METHADONE MAINTENANCE THERAPY (CI-MMT) AT ENTRY LINKS TO RETENTION</w:t>
        </w:r>
      </w:hyperlink>
      <w:r w:rsidRPr="0018428D">
        <w:rPr>
          <w:rFonts w:asciiTheme="majorBidi" w:hAnsiTheme="majorBidi" w:cstheme="majorBidi"/>
          <w:color w:val="000000" w:themeColor="text1"/>
        </w:rPr>
        <w:t>. Alcohol and Alcoholism 49 (suppl 1), i47-i47</w:t>
      </w:r>
    </w:p>
    <w:p w:rsidR="009A7EB4" w:rsidRPr="009A7EB4" w:rsidRDefault="0018428D" w:rsidP="00D33EEB">
      <w:pPr>
        <w:spacing w:after="120"/>
        <w:jc w:val="both"/>
        <w:rPr>
          <w:rFonts w:asciiTheme="majorBidi" w:eastAsia="Times New Roman" w:hAnsiTheme="majorBidi" w:cstheme="majorBidi"/>
          <w:color w:val="000000" w:themeColor="text1"/>
        </w:rPr>
      </w:pPr>
      <w:r w:rsidRPr="009A7EB4">
        <w:rPr>
          <w:rFonts w:asciiTheme="majorBidi" w:hAnsiTheme="majorBidi" w:cstheme="majorBidi"/>
          <w:color w:val="000000" w:themeColor="text1"/>
        </w:rPr>
        <w:t>4-</w:t>
      </w:r>
      <w:r w:rsidR="009A7EB4" w:rsidRPr="009A7EB4">
        <w:rPr>
          <w:rFonts w:asciiTheme="majorBidi" w:eastAsia="Times New Roman" w:hAnsiTheme="majorBidi" w:cstheme="majorBidi"/>
          <w:color w:val="000000" w:themeColor="text1"/>
        </w:rPr>
        <w:t xml:space="preserve"> A Dehkhoda, B Bahmani, A Dadkhah, M Naghiyaee, F Alimohamadi (2013) </w:t>
      </w:r>
      <w:hyperlink r:id="rId10" w:history="1">
        <w:r w:rsidRPr="009A7EB4">
          <w:rPr>
            <w:rStyle w:val="Hyperlink"/>
            <w:rFonts w:asciiTheme="majorBidi" w:hAnsiTheme="majorBidi" w:cstheme="majorBidi"/>
            <w:color w:val="000000" w:themeColor="text1"/>
            <w:u w:val="none"/>
          </w:rPr>
          <w:t>Spiritually-Oriented Cognitive Therapy in Reduction of Depression Symptoms in Mothers of Children with Cancer</w:t>
        </w:r>
      </w:hyperlink>
      <w:r w:rsidR="009A7EB4" w:rsidRPr="009A7EB4">
        <w:rPr>
          <w:rFonts w:asciiTheme="majorBidi" w:hAnsiTheme="majorBidi" w:cstheme="majorBidi"/>
          <w:color w:val="000000" w:themeColor="text1"/>
        </w:rPr>
        <w:t xml:space="preserve">. </w:t>
      </w:r>
      <w:r w:rsidR="009A7EB4" w:rsidRPr="009A7EB4">
        <w:rPr>
          <w:rFonts w:asciiTheme="majorBidi" w:eastAsia="Times New Roman" w:hAnsiTheme="majorBidi" w:cstheme="majorBidi"/>
          <w:color w:val="000000" w:themeColor="text1"/>
        </w:rPr>
        <w:t>Iranian Rehabilitation Journal 11 (17), 53-58</w:t>
      </w:r>
    </w:p>
    <w:p w:rsidR="0018428D" w:rsidRPr="009A7EB4" w:rsidRDefault="0018428D" w:rsidP="00D33EEB">
      <w:pPr>
        <w:spacing w:after="120"/>
        <w:jc w:val="both"/>
        <w:rPr>
          <w:rFonts w:asciiTheme="majorBidi" w:hAnsiTheme="majorBidi" w:cstheme="majorBidi"/>
          <w:color w:val="000000" w:themeColor="text1"/>
        </w:rPr>
      </w:pPr>
      <w:r w:rsidRPr="009A7EB4">
        <w:rPr>
          <w:rFonts w:asciiTheme="majorBidi" w:hAnsiTheme="majorBidi" w:cstheme="majorBidi"/>
          <w:color w:val="000000" w:themeColor="text1"/>
        </w:rPr>
        <w:t>5-</w:t>
      </w:r>
      <w:r w:rsidR="009A7EB4" w:rsidRPr="009A7EB4">
        <w:rPr>
          <w:rFonts w:asciiTheme="majorBidi" w:hAnsiTheme="majorBidi" w:cstheme="majorBidi"/>
          <w:color w:val="000000" w:themeColor="text1"/>
        </w:rPr>
        <w:t xml:space="preserve"> SD Mohammadi, P Mohammadkhani, B Dolatshahi, A Dadkhah (2013). </w:t>
      </w:r>
      <w:hyperlink r:id="rId11" w:history="1">
        <w:r w:rsidRPr="009A7EB4">
          <w:rPr>
            <w:rStyle w:val="Hyperlink"/>
            <w:rFonts w:asciiTheme="majorBidi" w:hAnsiTheme="majorBidi" w:cstheme="majorBidi"/>
            <w:color w:val="000000" w:themeColor="text1"/>
            <w:u w:val="none"/>
          </w:rPr>
          <w:t>Effectiveness of cognitive behavioral therapy on the signs, symptoms and clinical consequences of premature ejaculation</w:t>
        </w:r>
      </w:hyperlink>
      <w:r w:rsidR="009A7EB4" w:rsidRPr="009A7EB4">
        <w:rPr>
          <w:rFonts w:asciiTheme="majorBidi" w:hAnsiTheme="majorBidi" w:cstheme="majorBidi"/>
          <w:color w:val="000000" w:themeColor="text1"/>
        </w:rPr>
        <w:t xml:space="preserve">. </w:t>
      </w:r>
      <w:r w:rsidRPr="009A7EB4">
        <w:rPr>
          <w:rFonts w:asciiTheme="majorBidi" w:hAnsiTheme="majorBidi" w:cstheme="majorBidi"/>
          <w:color w:val="000000" w:themeColor="text1"/>
        </w:rPr>
        <w:t>Japanese Psychological Research 55 (4), 350-357</w:t>
      </w:r>
    </w:p>
    <w:p w:rsidR="0018428D" w:rsidRDefault="0018428D" w:rsidP="00D33EEB">
      <w:pPr>
        <w:spacing w:after="120"/>
        <w:jc w:val="both"/>
        <w:rPr>
          <w:rStyle w:val="Emphasis"/>
          <w:rFonts w:asciiTheme="majorBidi" w:hAnsiTheme="majorBidi" w:cstheme="majorBidi"/>
          <w:color w:val="000000" w:themeColor="text1"/>
        </w:rPr>
      </w:pPr>
      <w:r w:rsidRPr="009A7EB4">
        <w:rPr>
          <w:rFonts w:asciiTheme="majorBidi" w:hAnsiTheme="majorBidi" w:cstheme="majorBidi"/>
          <w:color w:val="000000" w:themeColor="text1"/>
        </w:rPr>
        <w:t>6-</w:t>
      </w:r>
      <w:r w:rsidR="009A7EB4" w:rsidRPr="009A7EB4">
        <w:rPr>
          <w:rFonts w:asciiTheme="majorBidi" w:eastAsia="Times New Roman" w:hAnsiTheme="majorBidi" w:cstheme="majorBidi"/>
          <w:color w:val="000000" w:themeColor="text1"/>
        </w:rPr>
        <w:t xml:space="preserve"> </w:t>
      </w:r>
      <w:r w:rsidR="009A7EB4" w:rsidRPr="0018428D">
        <w:rPr>
          <w:rFonts w:asciiTheme="majorBidi" w:eastAsia="Times New Roman" w:hAnsiTheme="majorBidi" w:cstheme="majorBidi"/>
          <w:color w:val="000000" w:themeColor="text1"/>
        </w:rPr>
        <w:t>Novin, S., Rieffe, C., Dadkhah, A., &amp;. Banerjee, R</w:t>
      </w:r>
      <w:r w:rsidR="009A7EB4" w:rsidRPr="009A7EB4">
        <w:rPr>
          <w:rFonts w:asciiTheme="majorBidi" w:eastAsia="Times New Roman" w:hAnsiTheme="majorBidi" w:cstheme="majorBidi"/>
          <w:color w:val="000000" w:themeColor="text1"/>
        </w:rPr>
        <w:t xml:space="preserve">. (2009). </w:t>
      </w:r>
      <w:r w:rsidR="009A7EB4" w:rsidRPr="0018428D">
        <w:rPr>
          <w:rFonts w:asciiTheme="majorBidi" w:eastAsia="Times New Roman" w:hAnsiTheme="majorBidi" w:cstheme="majorBidi"/>
          <w:color w:val="000000" w:themeColor="text1"/>
        </w:rPr>
        <w:t xml:space="preserve">Self-reported use of emotional display rules in the Netherlands and Iran: Evidence for socio-cultural influence </w:t>
      </w:r>
      <w:hyperlink r:id="rId12" w:history="1">
        <w:r w:rsidR="009A7EB4" w:rsidRPr="009A7EB4">
          <w:rPr>
            <w:rStyle w:val="Hyperlink"/>
            <w:rFonts w:asciiTheme="majorBidi" w:hAnsiTheme="majorBidi" w:cstheme="majorBidi"/>
            <w:i/>
            <w:iCs/>
            <w:color w:val="000000" w:themeColor="text1"/>
            <w:u w:val="none"/>
          </w:rPr>
          <w:t>Social Developmental</w:t>
        </w:r>
      </w:hyperlink>
      <w:r w:rsidR="009A7EB4" w:rsidRPr="009A7EB4">
        <w:rPr>
          <w:rStyle w:val="Emphasis"/>
          <w:rFonts w:asciiTheme="majorBidi" w:hAnsiTheme="majorBidi" w:cstheme="majorBidi"/>
          <w:color w:val="000000" w:themeColor="text1"/>
        </w:rPr>
        <w:t>, 18(2).</w:t>
      </w:r>
    </w:p>
    <w:p w:rsidR="00FB288B" w:rsidRPr="00FB288B" w:rsidRDefault="00FB288B" w:rsidP="00D33EEB">
      <w:pPr>
        <w:spacing w:after="120"/>
        <w:jc w:val="both"/>
        <w:rPr>
          <w:rFonts w:asciiTheme="majorBidi" w:hAnsiTheme="majorBidi" w:cstheme="majorBidi"/>
          <w:color w:val="000000" w:themeColor="text1"/>
        </w:rPr>
      </w:pPr>
      <w:r>
        <w:rPr>
          <w:rFonts w:asciiTheme="majorBidi" w:hAnsiTheme="majorBidi" w:cstheme="majorBidi"/>
          <w:color w:val="000000" w:themeColor="text1"/>
        </w:rPr>
        <w:lastRenderedPageBreak/>
        <w:t>7-</w:t>
      </w:r>
      <w:r w:rsidRPr="00FB288B">
        <w:rPr>
          <w:rFonts w:asciiTheme="majorBidi" w:hAnsiTheme="majorBidi" w:cstheme="majorBidi"/>
          <w:color w:val="000000" w:themeColor="text1"/>
        </w:rPr>
        <w:t xml:space="preserve">A Dadkhah, H Liu (2012) </w:t>
      </w:r>
      <w:hyperlink r:id="rId13" w:history="1">
        <w:r w:rsidRPr="00FB288B">
          <w:rPr>
            <w:rStyle w:val="Hyperlink"/>
            <w:rFonts w:asciiTheme="majorBidi" w:hAnsiTheme="majorBidi" w:cstheme="majorBidi"/>
            <w:color w:val="000000" w:themeColor="text1"/>
            <w:u w:val="none"/>
          </w:rPr>
          <w:t>Effect of music and reminiscence telling on Depression and loneliness in aging</w:t>
        </w:r>
      </w:hyperlink>
      <w:r w:rsidRPr="00FB288B">
        <w:rPr>
          <w:rFonts w:asciiTheme="majorBidi" w:hAnsiTheme="majorBidi" w:cstheme="majorBidi"/>
          <w:color w:val="000000" w:themeColor="text1"/>
        </w:rPr>
        <w:t>. INTERNATIONAL JOURNAL OF PSYCHOLOGY 47, 662-662</w:t>
      </w:r>
    </w:p>
    <w:p w:rsidR="0018428D" w:rsidRPr="00E436C8" w:rsidRDefault="0018428D" w:rsidP="00D33EEB">
      <w:pPr>
        <w:spacing w:after="120"/>
        <w:jc w:val="both"/>
        <w:rPr>
          <w:rFonts w:asciiTheme="majorBidi" w:hAnsiTheme="majorBidi" w:cstheme="majorBidi"/>
        </w:rPr>
      </w:pPr>
    </w:p>
    <w:p w:rsidR="005F74B5" w:rsidRPr="00E436C8" w:rsidRDefault="005F74B5">
      <w:pPr>
        <w:spacing w:after="120"/>
        <w:jc w:val="both"/>
        <w:rPr>
          <w:rFonts w:asciiTheme="majorBidi" w:hAnsiTheme="majorBidi" w:cstheme="majorBidi"/>
        </w:rPr>
      </w:pPr>
    </w:p>
    <w:sectPr w:rsidR="005F74B5" w:rsidRPr="00E436C8" w:rsidSect="00574C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00C" w:rsidRDefault="0079600C" w:rsidP="00322F72">
      <w:pPr>
        <w:spacing w:after="0" w:line="240" w:lineRule="auto"/>
      </w:pPr>
      <w:r>
        <w:separator/>
      </w:r>
    </w:p>
  </w:endnote>
  <w:endnote w:type="continuationSeparator" w:id="0">
    <w:p w:rsidR="0079600C" w:rsidRDefault="0079600C" w:rsidP="00322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00C" w:rsidRDefault="0079600C" w:rsidP="00322F72">
      <w:pPr>
        <w:spacing w:after="0" w:line="240" w:lineRule="auto"/>
      </w:pPr>
      <w:r>
        <w:separator/>
      </w:r>
    </w:p>
  </w:footnote>
  <w:footnote w:type="continuationSeparator" w:id="0">
    <w:p w:rsidR="0079600C" w:rsidRDefault="0079600C" w:rsidP="00322F72">
      <w:pPr>
        <w:spacing w:after="0" w:line="240" w:lineRule="auto"/>
      </w:pPr>
      <w:r>
        <w:continuationSeparator/>
      </w:r>
    </w:p>
  </w:footnote>
  <w:footnote w:id="1">
    <w:p w:rsidR="00322F72" w:rsidRDefault="00322F72" w:rsidP="00322F72">
      <w:pPr>
        <w:pStyle w:val="FootnoteText"/>
        <w:bidi w:val="0"/>
      </w:pPr>
      <w:r w:rsidRPr="00BE5711">
        <w:rPr>
          <w:rStyle w:val="FootnoteReference"/>
          <w:rtl/>
        </w:rPr>
        <w:sym w:font="Symbol" w:char="F02A"/>
      </w:r>
      <w:r>
        <w:rPr>
          <w:rtl/>
        </w:rPr>
        <w:t xml:space="preserve"> </w:t>
      </w:r>
      <w:r>
        <w:t>All corr</w:t>
      </w:r>
      <w:r w:rsidR="00D4781E">
        <w:t>espondences to Asghar Dadkhah, E-</w:t>
      </w:r>
      <w:r>
        <w:t>mail: &lt;asgaredu@uswr.ac.ir&gt;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6385B"/>
    <w:multiLevelType w:val="multilevel"/>
    <w:tmpl w:val="BB96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B75026"/>
    <w:rsid w:val="000043AA"/>
    <w:rsid w:val="0018428D"/>
    <w:rsid w:val="002673F5"/>
    <w:rsid w:val="00280DCB"/>
    <w:rsid w:val="002C4B51"/>
    <w:rsid w:val="00315F79"/>
    <w:rsid w:val="00322F72"/>
    <w:rsid w:val="003B0724"/>
    <w:rsid w:val="004019BD"/>
    <w:rsid w:val="00574C9D"/>
    <w:rsid w:val="005F74B5"/>
    <w:rsid w:val="006323FB"/>
    <w:rsid w:val="0063417E"/>
    <w:rsid w:val="00794F67"/>
    <w:rsid w:val="0079600C"/>
    <w:rsid w:val="007B567A"/>
    <w:rsid w:val="00813093"/>
    <w:rsid w:val="009127A1"/>
    <w:rsid w:val="009A7EB4"/>
    <w:rsid w:val="009C3D0C"/>
    <w:rsid w:val="00A80650"/>
    <w:rsid w:val="00B75026"/>
    <w:rsid w:val="00B92E56"/>
    <w:rsid w:val="00C0729D"/>
    <w:rsid w:val="00C60EFB"/>
    <w:rsid w:val="00CE29A2"/>
    <w:rsid w:val="00D32A16"/>
    <w:rsid w:val="00D33EEB"/>
    <w:rsid w:val="00D4781E"/>
    <w:rsid w:val="00DD6EA7"/>
    <w:rsid w:val="00E436C8"/>
    <w:rsid w:val="00ED31FA"/>
    <w:rsid w:val="00FB288B"/>
    <w:rsid w:val="00FD4F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desc">
    <w:name w:val="content-desc"/>
    <w:basedOn w:val="Normal"/>
    <w:rsid w:val="00B75026"/>
    <w:pPr>
      <w:spacing w:before="100" w:beforeAutospacing="1" w:after="100" w:afterAutospacing="1" w:line="36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0043AA"/>
    <w:rPr>
      <w:color w:val="24364F"/>
      <w:u w:val="single"/>
    </w:rPr>
  </w:style>
  <w:style w:type="paragraph" w:styleId="NormalWeb">
    <w:name w:val="Normal (Web)"/>
    <w:basedOn w:val="Normal"/>
    <w:uiPriority w:val="99"/>
    <w:unhideWhenUsed/>
    <w:rsid w:val="000043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9C3D0C"/>
    <w:pPr>
      <w:spacing w:after="300" w:line="450" w:lineRule="atLeast"/>
    </w:pPr>
    <w:rPr>
      <w:rFonts w:ascii="Times New Roman" w:eastAsia="Times New Roman" w:hAnsi="Times New Roman" w:cs="Times New Roman"/>
      <w:sz w:val="32"/>
      <w:szCs w:val="32"/>
    </w:rPr>
  </w:style>
  <w:style w:type="paragraph" w:customStyle="1" w:styleId="first-para">
    <w:name w:val="first-para"/>
    <w:basedOn w:val="Normal"/>
    <w:rsid w:val="009C3D0C"/>
    <w:pPr>
      <w:spacing w:after="150" w:line="315" w:lineRule="atLeast"/>
    </w:pPr>
    <w:rPr>
      <w:rFonts w:ascii="Times New Roman" w:eastAsia="Times New Roman" w:hAnsi="Times New Roman" w:cs="Times New Roman"/>
      <w:b/>
      <w:bCs/>
      <w:sz w:val="24"/>
      <w:szCs w:val="24"/>
    </w:rPr>
  </w:style>
  <w:style w:type="character" w:styleId="Emphasis">
    <w:name w:val="Emphasis"/>
    <w:basedOn w:val="DefaultParagraphFont"/>
    <w:uiPriority w:val="20"/>
    <w:qFormat/>
    <w:rsid w:val="009C3D0C"/>
    <w:rPr>
      <w:i/>
      <w:iCs/>
    </w:rPr>
  </w:style>
  <w:style w:type="paragraph" w:styleId="BalloonText">
    <w:name w:val="Balloon Text"/>
    <w:basedOn w:val="Normal"/>
    <w:link w:val="BalloonTextChar"/>
    <w:uiPriority w:val="99"/>
    <w:semiHidden/>
    <w:unhideWhenUsed/>
    <w:rsid w:val="009C3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D0C"/>
    <w:rPr>
      <w:rFonts w:ascii="Tahoma" w:hAnsi="Tahoma" w:cs="Tahoma"/>
      <w:sz w:val="16"/>
      <w:szCs w:val="16"/>
    </w:rPr>
  </w:style>
  <w:style w:type="paragraph" w:styleId="FootnoteText">
    <w:name w:val="footnote text"/>
    <w:basedOn w:val="Normal"/>
    <w:link w:val="FootnoteTextChar"/>
    <w:semiHidden/>
    <w:rsid w:val="00322F72"/>
    <w:pPr>
      <w:bidi/>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semiHidden/>
    <w:rsid w:val="00322F72"/>
    <w:rPr>
      <w:rFonts w:ascii="Times New Roman" w:eastAsia="MS Mincho" w:hAnsi="Times New Roman" w:cs="Times New Roman"/>
      <w:sz w:val="20"/>
      <w:szCs w:val="20"/>
    </w:rPr>
  </w:style>
  <w:style w:type="character" w:styleId="FootnoteReference">
    <w:name w:val="footnote reference"/>
    <w:semiHidden/>
    <w:rsid w:val="00322F72"/>
    <w:rPr>
      <w:vertAlign w:val="superscript"/>
    </w:rPr>
  </w:style>
</w:styles>
</file>

<file path=word/webSettings.xml><?xml version="1.0" encoding="utf-8"?>
<w:webSettings xmlns:r="http://schemas.openxmlformats.org/officeDocument/2006/relationships" xmlns:w="http://schemas.openxmlformats.org/wordprocessingml/2006/main">
  <w:divs>
    <w:div w:id="122385672">
      <w:bodyDiv w:val="1"/>
      <w:marLeft w:val="0"/>
      <w:marRight w:val="0"/>
      <w:marTop w:val="0"/>
      <w:marBottom w:val="0"/>
      <w:divBdr>
        <w:top w:val="none" w:sz="0" w:space="0" w:color="auto"/>
        <w:left w:val="none" w:sz="0" w:space="0" w:color="auto"/>
        <w:bottom w:val="none" w:sz="0" w:space="0" w:color="auto"/>
        <w:right w:val="none" w:sz="0" w:space="0" w:color="auto"/>
      </w:divBdr>
      <w:divsChild>
        <w:div w:id="1632008521">
          <w:marLeft w:val="0"/>
          <w:marRight w:val="0"/>
          <w:marTop w:val="300"/>
          <w:marBottom w:val="300"/>
          <w:divBdr>
            <w:top w:val="none" w:sz="0" w:space="0" w:color="auto"/>
            <w:left w:val="none" w:sz="0" w:space="0" w:color="auto"/>
            <w:bottom w:val="none" w:sz="0" w:space="0" w:color="auto"/>
            <w:right w:val="none" w:sz="0" w:space="0" w:color="auto"/>
          </w:divBdr>
          <w:divsChild>
            <w:div w:id="21360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09949">
      <w:bodyDiv w:val="1"/>
      <w:marLeft w:val="0"/>
      <w:marRight w:val="0"/>
      <w:marTop w:val="0"/>
      <w:marBottom w:val="0"/>
      <w:divBdr>
        <w:top w:val="none" w:sz="0" w:space="0" w:color="auto"/>
        <w:left w:val="none" w:sz="0" w:space="0" w:color="auto"/>
        <w:bottom w:val="none" w:sz="0" w:space="0" w:color="auto"/>
        <w:right w:val="none" w:sz="0" w:space="0" w:color="auto"/>
      </w:divBdr>
      <w:divsChild>
        <w:div w:id="728305395">
          <w:marLeft w:val="0"/>
          <w:marRight w:val="0"/>
          <w:marTop w:val="0"/>
          <w:marBottom w:val="0"/>
          <w:divBdr>
            <w:top w:val="none" w:sz="0" w:space="0" w:color="auto"/>
            <w:left w:val="none" w:sz="0" w:space="0" w:color="auto"/>
            <w:bottom w:val="none" w:sz="0" w:space="0" w:color="auto"/>
            <w:right w:val="none" w:sz="0" w:space="0" w:color="auto"/>
          </w:divBdr>
          <w:divsChild>
            <w:div w:id="2127966830">
              <w:marLeft w:val="0"/>
              <w:marRight w:val="0"/>
              <w:marTop w:val="0"/>
              <w:marBottom w:val="0"/>
              <w:divBdr>
                <w:top w:val="none" w:sz="0" w:space="0" w:color="auto"/>
                <w:left w:val="none" w:sz="0" w:space="0" w:color="auto"/>
                <w:bottom w:val="none" w:sz="0" w:space="0" w:color="auto"/>
                <w:right w:val="none" w:sz="0" w:space="0" w:color="auto"/>
              </w:divBdr>
              <w:divsChild>
                <w:div w:id="628628872">
                  <w:marLeft w:val="0"/>
                  <w:marRight w:val="0"/>
                  <w:marTop w:val="0"/>
                  <w:marBottom w:val="0"/>
                  <w:divBdr>
                    <w:top w:val="none" w:sz="0" w:space="0" w:color="auto"/>
                    <w:left w:val="none" w:sz="0" w:space="0" w:color="auto"/>
                    <w:bottom w:val="none" w:sz="0" w:space="0" w:color="auto"/>
                    <w:right w:val="none" w:sz="0" w:space="0" w:color="auto"/>
                  </w:divBdr>
                  <w:divsChild>
                    <w:div w:id="824469385">
                      <w:marLeft w:val="0"/>
                      <w:marRight w:val="0"/>
                      <w:marTop w:val="0"/>
                      <w:marBottom w:val="0"/>
                      <w:divBdr>
                        <w:top w:val="none" w:sz="0" w:space="0" w:color="auto"/>
                        <w:left w:val="none" w:sz="0" w:space="0" w:color="auto"/>
                        <w:bottom w:val="none" w:sz="0" w:space="0" w:color="auto"/>
                        <w:right w:val="none" w:sz="0" w:space="0" w:color="auto"/>
                      </w:divBdr>
                      <w:divsChild>
                        <w:div w:id="1075395099">
                          <w:marLeft w:val="0"/>
                          <w:marRight w:val="750"/>
                          <w:marTop w:val="0"/>
                          <w:marBottom w:val="0"/>
                          <w:divBdr>
                            <w:top w:val="none" w:sz="0" w:space="0" w:color="auto"/>
                            <w:left w:val="none" w:sz="0" w:space="0" w:color="auto"/>
                            <w:bottom w:val="none" w:sz="0" w:space="0" w:color="auto"/>
                            <w:right w:val="none" w:sz="0" w:space="0" w:color="auto"/>
                          </w:divBdr>
                          <w:divsChild>
                            <w:div w:id="1025253483">
                              <w:marLeft w:val="0"/>
                              <w:marRight w:val="0"/>
                              <w:marTop w:val="0"/>
                              <w:marBottom w:val="0"/>
                              <w:divBdr>
                                <w:top w:val="none" w:sz="0" w:space="0" w:color="auto"/>
                                <w:left w:val="none" w:sz="0" w:space="0" w:color="auto"/>
                                <w:bottom w:val="none" w:sz="0" w:space="0" w:color="auto"/>
                                <w:right w:val="none" w:sz="0" w:space="0" w:color="auto"/>
                              </w:divBdr>
                              <w:divsChild>
                                <w:div w:id="1690908994">
                                  <w:marLeft w:val="0"/>
                                  <w:marRight w:val="0"/>
                                  <w:marTop w:val="0"/>
                                  <w:marBottom w:val="0"/>
                                  <w:divBdr>
                                    <w:top w:val="none" w:sz="0" w:space="0" w:color="auto"/>
                                    <w:left w:val="none" w:sz="0" w:space="0" w:color="auto"/>
                                    <w:bottom w:val="none" w:sz="0" w:space="0" w:color="auto"/>
                                    <w:right w:val="none" w:sz="0" w:space="0" w:color="auto"/>
                                  </w:divBdr>
                                  <w:divsChild>
                                    <w:div w:id="441415327">
                                      <w:marLeft w:val="0"/>
                                      <w:marRight w:val="0"/>
                                      <w:marTop w:val="0"/>
                                      <w:marBottom w:val="0"/>
                                      <w:divBdr>
                                        <w:top w:val="none" w:sz="0" w:space="0" w:color="auto"/>
                                        <w:left w:val="none" w:sz="0" w:space="0" w:color="auto"/>
                                        <w:bottom w:val="none" w:sz="0" w:space="0" w:color="auto"/>
                                        <w:right w:val="none" w:sz="0" w:space="0" w:color="auto"/>
                                      </w:divBdr>
                                      <w:divsChild>
                                        <w:div w:id="2264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092004">
      <w:bodyDiv w:val="1"/>
      <w:marLeft w:val="0"/>
      <w:marRight w:val="0"/>
      <w:marTop w:val="0"/>
      <w:marBottom w:val="0"/>
      <w:divBdr>
        <w:top w:val="none" w:sz="0" w:space="0" w:color="auto"/>
        <w:left w:val="none" w:sz="0" w:space="0" w:color="auto"/>
        <w:bottom w:val="none" w:sz="0" w:space="0" w:color="auto"/>
        <w:right w:val="none" w:sz="0" w:space="0" w:color="auto"/>
      </w:divBdr>
      <w:divsChild>
        <w:div w:id="1534922939">
          <w:marLeft w:val="0"/>
          <w:marRight w:val="0"/>
          <w:marTop w:val="0"/>
          <w:marBottom w:val="0"/>
          <w:divBdr>
            <w:top w:val="none" w:sz="0" w:space="0" w:color="auto"/>
            <w:left w:val="none" w:sz="0" w:space="0" w:color="auto"/>
            <w:bottom w:val="none" w:sz="0" w:space="0" w:color="auto"/>
            <w:right w:val="none" w:sz="0" w:space="0" w:color="auto"/>
          </w:divBdr>
        </w:div>
        <w:div w:id="1488131398">
          <w:marLeft w:val="0"/>
          <w:marRight w:val="0"/>
          <w:marTop w:val="0"/>
          <w:marBottom w:val="0"/>
          <w:divBdr>
            <w:top w:val="none" w:sz="0" w:space="0" w:color="auto"/>
            <w:left w:val="none" w:sz="0" w:space="0" w:color="auto"/>
            <w:bottom w:val="none" w:sz="0" w:space="0" w:color="auto"/>
            <w:right w:val="none" w:sz="0" w:space="0" w:color="auto"/>
          </w:divBdr>
        </w:div>
      </w:divsChild>
    </w:div>
    <w:div w:id="715009435">
      <w:bodyDiv w:val="1"/>
      <w:marLeft w:val="0"/>
      <w:marRight w:val="0"/>
      <w:marTop w:val="0"/>
      <w:marBottom w:val="0"/>
      <w:divBdr>
        <w:top w:val="none" w:sz="0" w:space="0" w:color="auto"/>
        <w:left w:val="none" w:sz="0" w:space="0" w:color="auto"/>
        <w:bottom w:val="none" w:sz="0" w:space="0" w:color="auto"/>
        <w:right w:val="none" w:sz="0" w:space="0" w:color="auto"/>
      </w:divBdr>
      <w:divsChild>
        <w:div w:id="326977322">
          <w:marLeft w:val="0"/>
          <w:marRight w:val="0"/>
          <w:marTop w:val="0"/>
          <w:marBottom w:val="0"/>
          <w:divBdr>
            <w:top w:val="none" w:sz="0" w:space="0" w:color="auto"/>
            <w:left w:val="none" w:sz="0" w:space="0" w:color="auto"/>
            <w:bottom w:val="none" w:sz="0" w:space="0" w:color="auto"/>
            <w:right w:val="none" w:sz="0" w:space="0" w:color="auto"/>
          </w:divBdr>
        </w:div>
      </w:divsChild>
    </w:div>
    <w:div w:id="962855920">
      <w:bodyDiv w:val="1"/>
      <w:marLeft w:val="0"/>
      <w:marRight w:val="0"/>
      <w:marTop w:val="0"/>
      <w:marBottom w:val="0"/>
      <w:divBdr>
        <w:top w:val="none" w:sz="0" w:space="0" w:color="auto"/>
        <w:left w:val="none" w:sz="0" w:space="0" w:color="auto"/>
        <w:bottom w:val="none" w:sz="0" w:space="0" w:color="auto"/>
        <w:right w:val="none" w:sz="0" w:space="0" w:color="auto"/>
      </w:divBdr>
      <w:divsChild>
        <w:div w:id="985205001">
          <w:marLeft w:val="0"/>
          <w:marRight w:val="0"/>
          <w:marTop w:val="0"/>
          <w:marBottom w:val="0"/>
          <w:divBdr>
            <w:top w:val="none" w:sz="0" w:space="0" w:color="auto"/>
            <w:left w:val="none" w:sz="0" w:space="0" w:color="auto"/>
            <w:bottom w:val="none" w:sz="0" w:space="0" w:color="auto"/>
            <w:right w:val="none" w:sz="0" w:space="0" w:color="auto"/>
          </w:divBdr>
          <w:divsChild>
            <w:div w:id="7099092">
              <w:marLeft w:val="0"/>
              <w:marRight w:val="0"/>
              <w:marTop w:val="0"/>
              <w:marBottom w:val="0"/>
              <w:divBdr>
                <w:top w:val="none" w:sz="0" w:space="0" w:color="auto"/>
                <w:left w:val="none" w:sz="0" w:space="0" w:color="auto"/>
                <w:bottom w:val="none" w:sz="0" w:space="0" w:color="auto"/>
                <w:right w:val="none" w:sz="0" w:space="0" w:color="auto"/>
              </w:divBdr>
              <w:divsChild>
                <w:div w:id="1640300757">
                  <w:marLeft w:val="0"/>
                  <w:marRight w:val="0"/>
                  <w:marTop w:val="0"/>
                  <w:marBottom w:val="0"/>
                  <w:divBdr>
                    <w:top w:val="none" w:sz="0" w:space="0" w:color="auto"/>
                    <w:left w:val="none" w:sz="0" w:space="0" w:color="auto"/>
                    <w:bottom w:val="none" w:sz="0" w:space="0" w:color="auto"/>
                    <w:right w:val="none" w:sz="0" w:space="0" w:color="auto"/>
                  </w:divBdr>
                  <w:divsChild>
                    <w:div w:id="11340226">
                      <w:marLeft w:val="0"/>
                      <w:marRight w:val="3"/>
                      <w:marTop w:val="0"/>
                      <w:marBottom w:val="0"/>
                      <w:divBdr>
                        <w:top w:val="none" w:sz="0" w:space="0" w:color="auto"/>
                        <w:left w:val="none" w:sz="0" w:space="0" w:color="auto"/>
                        <w:bottom w:val="none" w:sz="0" w:space="0" w:color="auto"/>
                        <w:right w:val="none" w:sz="0" w:space="0" w:color="auto"/>
                      </w:divBdr>
                      <w:divsChild>
                        <w:div w:id="1933971033">
                          <w:marLeft w:val="0"/>
                          <w:marRight w:val="0"/>
                          <w:marTop w:val="0"/>
                          <w:marBottom w:val="0"/>
                          <w:divBdr>
                            <w:top w:val="none" w:sz="0" w:space="0" w:color="auto"/>
                            <w:left w:val="none" w:sz="0" w:space="0" w:color="auto"/>
                            <w:bottom w:val="none" w:sz="0" w:space="0" w:color="auto"/>
                            <w:right w:val="none" w:sz="0" w:space="0" w:color="auto"/>
                          </w:divBdr>
                          <w:divsChild>
                            <w:div w:id="1175462907">
                              <w:marLeft w:val="0"/>
                              <w:marRight w:val="0"/>
                              <w:marTop w:val="0"/>
                              <w:marBottom w:val="0"/>
                              <w:divBdr>
                                <w:top w:val="none" w:sz="0" w:space="0" w:color="auto"/>
                                <w:left w:val="none" w:sz="0" w:space="0" w:color="auto"/>
                                <w:bottom w:val="none" w:sz="0" w:space="0" w:color="auto"/>
                                <w:right w:val="none" w:sz="0" w:space="0" w:color="auto"/>
                              </w:divBdr>
                              <w:divsChild>
                                <w:div w:id="1629161731">
                                  <w:marLeft w:val="300"/>
                                  <w:marRight w:val="0"/>
                                  <w:marTop w:val="150"/>
                                  <w:marBottom w:val="135"/>
                                  <w:divBdr>
                                    <w:top w:val="single" w:sz="6" w:space="8" w:color="D7E8E0"/>
                                    <w:left w:val="single" w:sz="6" w:space="8" w:color="D7E8E0"/>
                                    <w:bottom w:val="single" w:sz="6" w:space="8" w:color="D7E8E0"/>
                                    <w:right w:val="single" w:sz="6" w:space="8" w:color="D7E8E0"/>
                                  </w:divBdr>
                                </w:div>
                              </w:divsChild>
                            </w:div>
                          </w:divsChild>
                        </w:div>
                      </w:divsChild>
                    </w:div>
                  </w:divsChild>
                </w:div>
              </w:divsChild>
            </w:div>
          </w:divsChild>
        </w:div>
      </w:divsChild>
    </w:div>
    <w:div w:id="1053891420">
      <w:bodyDiv w:val="1"/>
      <w:marLeft w:val="0"/>
      <w:marRight w:val="0"/>
      <w:marTop w:val="0"/>
      <w:marBottom w:val="0"/>
      <w:divBdr>
        <w:top w:val="none" w:sz="0" w:space="0" w:color="auto"/>
        <w:left w:val="none" w:sz="0" w:space="0" w:color="auto"/>
        <w:bottom w:val="none" w:sz="0" w:space="0" w:color="auto"/>
        <w:right w:val="none" w:sz="0" w:space="0" w:color="auto"/>
      </w:divBdr>
      <w:divsChild>
        <w:div w:id="1335570247">
          <w:marLeft w:val="0"/>
          <w:marRight w:val="0"/>
          <w:marTop w:val="0"/>
          <w:marBottom w:val="0"/>
          <w:divBdr>
            <w:top w:val="none" w:sz="0" w:space="0" w:color="auto"/>
            <w:left w:val="none" w:sz="0" w:space="0" w:color="auto"/>
            <w:bottom w:val="none" w:sz="0" w:space="0" w:color="auto"/>
            <w:right w:val="none" w:sz="0" w:space="0" w:color="auto"/>
          </w:divBdr>
        </w:div>
        <w:div w:id="1175916677">
          <w:marLeft w:val="0"/>
          <w:marRight w:val="0"/>
          <w:marTop w:val="0"/>
          <w:marBottom w:val="0"/>
          <w:divBdr>
            <w:top w:val="none" w:sz="0" w:space="0" w:color="auto"/>
            <w:left w:val="none" w:sz="0" w:space="0" w:color="auto"/>
            <w:bottom w:val="none" w:sz="0" w:space="0" w:color="auto"/>
            <w:right w:val="none" w:sz="0" w:space="0" w:color="auto"/>
          </w:divBdr>
        </w:div>
      </w:divsChild>
    </w:div>
    <w:div w:id="1133793581">
      <w:bodyDiv w:val="1"/>
      <w:marLeft w:val="0"/>
      <w:marRight w:val="0"/>
      <w:marTop w:val="0"/>
      <w:marBottom w:val="0"/>
      <w:divBdr>
        <w:top w:val="none" w:sz="0" w:space="0" w:color="auto"/>
        <w:left w:val="none" w:sz="0" w:space="0" w:color="auto"/>
        <w:bottom w:val="none" w:sz="0" w:space="0" w:color="auto"/>
        <w:right w:val="none" w:sz="0" w:space="0" w:color="auto"/>
      </w:divBdr>
    </w:div>
    <w:div w:id="1138451606">
      <w:bodyDiv w:val="1"/>
      <w:marLeft w:val="0"/>
      <w:marRight w:val="0"/>
      <w:marTop w:val="0"/>
      <w:marBottom w:val="0"/>
      <w:divBdr>
        <w:top w:val="none" w:sz="0" w:space="0" w:color="auto"/>
        <w:left w:val="none" w:sz="0" w:space="0" w:color="auto"/>
        <w:bottom w:val="none" w:sz="0" w:space="0" w:color="auto"/>
        <w:right w:val="none" w:sz="0" w:space="0" w:color="auto"/>
      </w:divBdr>
      <w:divsChild>
        <w:div w:id="1422330681">
          <w:marLeft w:val="0"/>
          <w:marRight w:val="0"/>
          <w:marTop w:val="0"/>
          <w:marBottom w:val="0"/>
          <w:divBdr>
            <w:top w:val="none" w:sz="0" w:space="0" w:color="auto"/>
            <w:left w:val="none" w:sz="0" w:space="0" w:color="auto"/>
            <w:bottom w:val="none" w:sz="0" w:space="0" w:color="auto"/>
            <w:right w:val="none" w:sz="0" w:space="0" w:color="auto"/>
          </w:divBdr>
        </w:div>
        <w:div w:id="455678833">
          <w:marLeft w:val="0"/>
          <w:marRight w:val="0"/>
          <w:marTop w:val="0"/>
          <w:marBottom w:val="0"/>
          <w:divBdr>
            <w:top w:val="none" w:sz="0" w:space="0" w:color="auto"/>
            <w:left w:val="none" w:sz="0" w:space="0" w:color="auto"/>
            <w:bottom w:val="none" w:sz="0" w:space="0" w:color="auto"/>
            <w:right w:val="none" w:sz="0" w:space="0" w:color="auto"/>
          </w:divBdr>
        </w:div>
      </w:divsChild>
    </w:div>
    <w:div w:id="1350522585">
      <w:bodyDiv w:val="1"/>
      <w:marLeft w:val="0"/>
      <w:marRight w:val="0"/>
      <w:marTop w:val="0"/>
      <w:marBottom w:val="0"/>
      <w:divBdr>
        <w:top w:val="none" w:sz="0" w:space="0" w:color="auto"/>
        <w:left w:val="none" w:sz="0" w:space="0" w:color="auto"/>
        <w:bottom w:val="none" w:sz="0" w:space="0" w:color="auto"/>
        <w:right w:val="none" w:sz="0" w:space="0" w:color="auto"/>
      </w:divBdr>
      <w:divsChild>
        <w:div w:id="1228691467">
          <w:marLeft w:val="0"/>
          <w:marRight w:val="0"/>
          <w:marTop w:val="0"/>
          <w:marBottom w:val="0"/>
          <w:divBdr>
            <w:top w:val="none" w:sz="0" w:space="0" w:color="auto"/>
            <w:left w:val="none" w:sz="0" w:space="0" w:color="auto"/>
            <w:bottom w:val="none" w:sz="0" w:space="0" w:color="auto"/>
            <w:right w:val="none" w:sz="0" w:space="0" w:color="auto"/>
          </w:divBdr>
          <w:divsChild>
            <w:div w:id="32538478">
              <w:marLeft w:val="0"/>
              <w:marRight w:val="0"/>
              <w:marTop w:val="0"/>
              <w:marBottom w:val="0"/>
              <w:divBdr>
                <w:top w:val="single" w:sz="2" w:space="8" w:color="1F1A17"/>
                <w:left w:val="single" w:sz="6" w:space="13" w:color="1F1A17"/>
                <w:bottom w:val="single" w:sz="6" w:space="31" w:color="1F1A17"/>
                <w:right w:val="single" w:sz="6" w:space="13" w:color="1F1A17"/>
              </w:divBdr>
              <w:divsChild>
                <w:div w:id="1203634897">
                  <w:marLeft w:val="0"/>
                  <w:marRight w:val="0"/>
                  <w:marTop w:val="0"/>
                  <w:marBottom w:val="0"/>
                  <w:divBdr>
                    <w:top w:val="none" w:sz="0" w:space="0" w:color="auto"/>
                    <w:left w:val="none" w:sz="0" w:space="0" w:color="auto"/>
                    <w:bottom w:val="none" w:sz="0" w:space="0" w:color="auto"/>
                    <w:right w:val="none" w:sz="0" w:space="0" w:color="auto"/>
                  </w:divBdr>
                  <w:divsChild>
                    <w:div w:id="378211781">
                      <w:marLeft w:val="0"/>
                      <w:marRight w:val="0"/>
                      <w:marTop w:val="0"/>
                      <w:marBottom w:val="0"/>
                      <w:divBdr>
                        <w:top w:val="none" w:sz="0" w:space="0" w:color="auto"/>
                        <w:left w:val="none" w:sz="0" w:space="0" w:color="auto"/>
                        <w:bottom w:val="none" w:sz="0" w:space="0" w:color="auto"/>
                        <w:right w:val="none" w:sz="0" w:space="0" w:color="auto"/>
                      </w:divBdr>
                      <w:divsChild>
                        <w:div w:id="1243757409">
                          <w:marLeft w:val="0"/>
                          <w:marRight w:val="0"/>
                          <w:marTop w:val="0"/>
                          <w:marBottom w:val="0"/>
                          <w:divBdr>
                            <w:top w:val="none" w:sz="0" w:space="0" w:color="auto"/>
                            <w:left w:val="none" w:sz="0" w:space="0" w:color="auto"/>
                            <w:bottom w:val="none" w:sz="0" w:space="0" w:color="auto"/>
                            <w:right w:val="none" w:sz="0" w:space="0" w:color="auto"/>
                          </w:divBdr>
                          <w:divsChild>
                            <w:div w:id="1751268823">
                              <w:marLeft w:val="0"/>
                              <w:marRight w:val="0"/>
                              <w:marTop w:val="0"/>
                              <w:marBottom w:val="0"/>
                              <w:divBdr>
                                <w:top w:val="none" w:sz="0" w:space="0" w:color="auto"/>
                                <w:left w:val="none" w:sz="0" w:space="0" w:color="auto"/>
                                <w:bottom w:val="none" w:sz="0" w:space="0" w:color="auto"/>
                                <w:right w:val="none" w:sz="0" w:space="0" w:color="auto"/>
                              </w:divBdr>
                            </w:div>
                            <w:div w:id="18265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67180">
      <w:bodyDiv w:val="1"/>
      <w:marLeft w:val="0"/>
      <w:marRight w:val="0"/>
      <w:marTop w:val="150"/>
      <w:marBottom w:val="0"/>
      <w:divBdr>
        <w:top w:val="none" w:sz="0" w:space="0" w:color="auto"/>
        <w:left w:val="none" w:sz="0" w:space="0" w:color="auto"/>
        <w:bottom w:val="none" w:sz="0" w:space="0" w:color="auto"/>
        <w:right w:val="none" w:sz="0" w:space="0" w:color="auto"/>
      </w:divBdr>
      <w:divsChild>
        <w:div w:id="21515379">
          <w:marLeft w:val="0"/>
          <w:marRight w:val="0"/>
          <w:marTop w:val="0"/>
          <w:marBottom w:val="0"/>
          <w:divBdr>
            <w:top w:val="none" w:sz="0" w:space="0" w:color="auto"/>
            <w:left w:val="none" w:sz="0" w:space="0" w:color="auto"/>
            <w:bottom w:val="none" w:sz="0" w:space="0" w:color="auto"/>
            <w:right w:val="none" w:sz="0" w:space="0" w:color="auto"/>
          </w:divBdr>
          <w:divsChild>
            <w:div w:id="1333142223">
              <w:marLeft w:val="0"/>
              <w:marRight w:val="0"/>
              <w:marTop w:val="0"/>
              <w:marBottom w:val="75"/>
              <w:divBdr>
                <w:top w:val="none" w:sz="0" w:space="0" w:color="auto"/>
                <w:left w:val="single" w:sz="6" w:space="0" w:color="A6A6A6"/>
                <w:bottom w:val="single" w:sz="6" w:space="15" w:color="A6A6A6"/>
                <w:right w:val="single" w:sz="6" w:space="0" w:color="A6A6A6"/>
              </w:divBdr>
              <w:divsChild>
                <w:div w:id="1937788842">
                  <w:marLeft w:val="0"/>
                  <w:marRight w:val="0"/>
                  <w:marTop w:val="0"/>
                  <w:marBottom w:val="0"/>
                  <w:divBdr>
                    <w:top w:val="none" w:sz="0" w:space="0" w:color="auto"/>
                    <w:left w:val="none" w:sz="0" w:space="0" w:color="auto"/>
                    <w:bottom w:val="none" w:sz="0" w:space="0" w:color="auto"/>
                    <w:right w:val="none" w:sz="0" w:space="0" w:color="auto"/>
                  </w:divBdr>
                  <w:divsChild>
                    <w:div w:id="1932081539">
                      <w:marLeft w:val="0"/>
                      <w:marRight w:val="0"/>
                      <w:marTop w:val="0"/>
                      <w:marBottom w:val="0"/>
                      <w:divBdr>
                        <w:top w:val="none" w:sz="0" w:space="0" w:color="auto"/>
                        <w:left w:val="none" w:sz="0" w:space="0" w:color="auto"/>
                        <w:bottom w:val="none" w:sz="0" w:space="0" w:color="auto"/>
                        <w:right w:val="none" w:sz="0" w:space="0" w:color="auto"/>
                      </w:divBdr>
                      <w:divsChild>
                        <w:div w:id="1801344015">
                          <w:marLeft w:val="0"/>
                          <w:marRight w:val="0"/>
                          <w:marTop w:val="0"/>
                          <w:marBottom w:val="0"/>
                          <w:divBdr>
                            <w:top w:val="none" w:sz="0" w:space="0" w:color="auto"/>
                            <w:left w:val="none" w:sz="0" w:space="0" w:color="auto"/>
                            <w:bottom w:val="none" w:sz="0" w:space="0" w:color="auto"/>
                            <w:right w:val="none" w:sz="0" w:space="0" w:color="auto"/>
                          </w:divBdr>
                          <w:divsChild>
                            <w:div w:id="1668746671">
                              <w:marLeft w:val="0"/>
                              <w:marRight w:val="0"/>
                              <w:marTop w:val="0"/>
                              <w:marBottom w:val="0"/>
                              <w:divBdr>
                                <w:top w:val="none" w:sz="0" w:space="0" w:color="auto"/>
                                <w:left w:val="none" w:sz="0" w:space="0" w:color="auto"/>
                                <w:bottom w:val="none" w:sz="0" w:space="0" w:color="auto"/>
                                <w:right w:val="none" w:sz="0" w:space="0" w:color="auto"/>
                              </w:divBdr>
                              <w:divsChild>
                                <w:div w:id="1478956183">
                                  <w:marLeft w:val="0"/>
                                  <w:marRight w:val="0"/>
                                  <w:marTop w:val="0"/>
                                  <w:marBottom w:val="0"/>
                                  <w:divBdr>
                                    <w:top w:val="none" w:sz="0" w:space="0" w:color="auto"/>
                                    <w:left w:val="none" w:sz="0" w:space="0" w:color="auto"/>
                                    <w:bottom w:val="none" w:sz="0" w:space="0" w:color="auto"/>
                                    <w:right w:val="none" w:sz="0" w:space="0" w:color="auto"/>
                                  </w:divBdr>
                                  <w:divsChild>
                                    <w:div w:id="1036202560">
                                      <w:marLeft w:val="0"/>
                                      <w:marRight w:val="0"/>
                                      <w:marTop w:val="0"/>
                                      <w:marBottom w:val="0"/>
                                      <w:divBdr>
                                        <w:top w:val="none" w:sz="0" w:space="0" w:color="auto"/>
                                        <w:left w:val="none" w:sz="0" w:space="0" w:color="auto"/>
                                        <w:bottom w:val="none" w:sz="0" w:space="0" w:color="auto"/>
                                        <w:right w:val="none" w:sz="0" w:space="0" w:color="auto"/>
                                      </w:divBdr>
                                      <w:divsChild>
                                        <w:div w:id="11527156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295101">
      <w:bodyDiv w:val="1"/>
      <w:marLeft w:val="0"/>
      <w:marRight w:val="0"/>
      <w:marTop w:val="0"/>
      <w:marBottom w:val="0"/>
      <w:divBdr>
        <w:top w:val="none" w:sz="0" w:space="0" w:color="auto"/>
        <w:left w:val="none" w:sz="0" w:space="0" w:color="auto"/>
        <w:bottom w:val="none" w:sz="0" w:space="0" w:color="auto"/>
        <w:right w:val="none" w:sz="0" w:space="0" w:color="auto"/>
      </w:divBdr>
      <w:divsChild>
        <w:div w:id="440102857">
          <w:marLeft w:val="0"/>
          <w:marRight w:val="0"/>
          <w:marTop w:val="0"/>
          <w:marBottom w:val="0"/>
          <w:divBdr>
            <w:top w:val="none" w:sz="0" w:space="0" w:color="auto"/>
            <w:left w:val="none" w:sz="0" w:space="0" w:color="auto"/>
            <w:bottom w:val="none" w:sz="0" w:space="0" w:color="auto"/>
            <w:right w:val="none" w:sz="0" w:space="0" w:color="auto"/>
          </w:divBdr>
        </w:div>
        <w:div w:id="317734786">
          <w:marLeft w:val="0"/>
          <w:marRight w:val="0"/>
          <w:marTop w:val="0"/>
          <w:marBottom w:val="0"/>
          <w:divBdr>
            <w:top w:val="none" w:sz="0" w:space="0" w:color="auto"/>
            <w:left w:val="none" w:sz="0" w:space="0" w:color="auto"/>
            <w:bottom w:val="none" w:sz="0" w:space="0" w:color="auto"/>
            <w:right w:val="none" w:sz="0" w:space="0" w:color="auto"/>
          </w:divBdr>
        </w:div>
      </w:divsChild>
    </w:div>
    <w:div w:id="1824931883">
      <w:bodyDiv w:val="1"/>
      <w:marLeft w:val="0"/>
      <w:marRight w:val="0"/>
      <w:marTop w:val="0"/>
      <w:marBottom w:val="0"/>
      <w:divBdr>
        <w:top w:val="none" w:sz="0" w:space="0" w:color="auto"/>
        <w:left w:val="none" w:sz="0" w:space="0" w:color="auto"/>
        <w:bottom w:val="none" w:sz="0" w:space="0" w:color="auto"/>
        <w:right w:val="none" w:sz="0" w:space="0" w:color="auto"/>
      </w:divBdr>
      <w:divsChild>
        <w:div w:id="1784961140">
          <w:marLeft w:val="0"/>
          <w:marRight w:val="0"/>
          <w:marTop w:val="0"/>
          <w:marBottom w:val="0"/>
          <w:divBdr>
            <w:top w:val="none" w:sz="0" w:space="0" w:color="auto"/>
            <w:left w:val="none" w:sz="0" w:space="0" w:color="auto"/>
            <w:bottom w:val="none" w:sz="0" w:space="0" w:color="auto"/>
            <w:right w:val="none" w:sz="0" w:space="0" w:color="auto"/>
          </w:divBdr>
          <w:divsChild>
            <w:div w:id="1348748996">
              <w:marLeft w:val="0"/>
              <w:marRight w:val="0"/>
              <w:marTop w:val="0"/>
              <w:marBottom w:val="0"/>
              <w:divBdr>
                <w:top w:val="none" w:sz="0" w:space="0" w:color="auto"/>
                <w:left w:val="none" w:sz="0" w:space="0" w:color="auto"/>
                <w:bottom w:val="none" w:sz="0" w:space="0" w:color="auto"/>
                <w:right w:val="none" w:sz="0" w:space="0" w:color="auto"/>
              </w:divBdr>
              <w:divsChild>
                <w:div w:id="1246107768">
                  <w:marLeft w:val="0"/>
                  <w:marRight w:val="0"/>
                  <w:marTop w:val="0"/>
                  <w:marBottom w:val="0"/>
                  <w:divBdr>
                    <w:top w:val="none" w:sz="0" w:space="0" w:color="auto"/>
                    <w:left w:val="none" w:sz="0" w:space="0" w:color="auto"/>
                    <w:bottom w:val="none" w:sz="0" w:space="0" w:color="auto"/>
                    <w:right w:val="none" w:sz="0" w:space="0" w:color="auto"/>
                  </w:divBdr>
                  <w:divsChild>
                    <w:div w:id="1005858130">
                      <w:marLeft w:val="0"/>
                      <w:marRight w:val="0"/>
                      <w:marTop w:val="0"/>
                      <w:marBottom w:val="0"/>
                      <w:divBdr>
                        <w:top w:val="none" w:sz="0" w:space="0" w:color="auto"/>
                        <w:left w:val="none" w:sz="0" w:space="0" w:color="auto"/>
                        <w:bottom w:val="none" w:sz="0" w:space="0" w:color="auto"/>
                        <w:right w:val="none" w:sz="0" w:space="0" w:color="auto"/>
                      </w:divBdr>
                      <w:divsChild>
                        <w:div w:id="1631285821">
                          <w:marLeft w:val="0"/>
                          <w:marRight w:val="750"/>
                          <w:marTop w:val="0"/>
                          <w:marBottom w:val="0"/>
                          <w:divBdr>
                            <w:top w:val="none" w:sz="0" w:space="0" w:color="auto"/>
                            <w:left w:val="none" w:sz="0" w:space="0" w:color="auto"/>
                            <w:bottom w:val="none" w:sz="0" w:space="0" w:color="auto"/>
                            <w:right w:val="none" w:sz="0" w:space="0" w:color="auto"/>
                          </w:divBdr>
                          <w:divsChild>
                            <w:div w:id="364988096">
                              <w:marLeft w:val="0"/>
                              <w:marRight w:val="0"/>
                              <w:marTop w:val="0"/>
                              <w:marBottom w:val="0"/>
                              <w:divBdr>
                                <w:top w:val="none" w:sz="0" w:space="0" w:color="auto"/>
                                <w:left w:val="none" w:sz="0" w:space="0" w:color="auto"/>
                                <w:bottom w:val="none" w:sz="0" w:space="0" w:color="auto"/>
                                <w:right w:val="none" w:sz="0" w:space="0" w:color="auto"/>
                              </w:divBdr>
                              <w:divsChild>
                                <w:div w:id="1353456729">
                                  <w:marLeft w:val="0"/>
                                  <w:marRight w:val="0"/>
                                  <w:marTop w:val="0"/>
                                  <w:marBottom w:val="0"/>
                                  <w:divBdr>
                                    <w:top w:val="none" w:sz="0" w:space="0" w:color="auto"/>
                                    <w:left w:val="none" w:sz="0" w:space="0" w:color="auto"/>
                                    <w:bottom w:val="none" w:sz="0" w:space="0" w:color="auto"/>
                                    <w:right w:val="none" w:sz="0" w:space="0" w:color="auto"/>
                                  </w:divBdr>
                                  <w:divsChild>
                                    <w:div w:id="82646820">
                                      <w:marLeft w:val="0"/>
                                      <w:marRight w:val="0"/>
                                      <w:marTop w:val="0"/>
                                      <w:marBottom w:val="0"/>
                                      <w:divBdr>
                                        <w:top w:val="none" w:sz="0" w:space="0" w:color="auto"/>
                                        <w:left w:val="none" w:sz="0" w:space="0" w:color="auto"/>
                                        <w:bottom w:val="none" w:sz="0" w:space="0" w:color="auto"/>
                                        <w:right w:val="none" w:sz="0" w:space="0" w:color="auto"/>
                                      </w:divBdr>
                                      <w:divsChild>
                                        <w:div w:id="7145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5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citations?view_op=view_citation&amp;hl=en&amp;user=FGyxlZMAAAAJ&amp;sortby=pubdate&amp;citation_for_view=FGyxlZMAAAAJ:AeM5kdmBKVwC" TargetMode="External"/><Relationship Id="rId13" Type="http://schemas.openxmlformats.org/officeDocument/2006/relationships/hyperlink" Target="http://scholar.google.com/citations?view_op=view_citation&amp;hl=en&amp;user=FGyxlZMAAAAJ&amp;cstart=20&amp;sortby=pubdate&amp;citation_for_view=FGyxlZMAAAAJ:35N4QoGY0k4C" TargetMode="External"/><Relationship Id="rId3" Type="http://schemas.openxmlformats.org/officeDocument/2006/relationships/settings" Target="settings.xml"/><Relationship Id="rId7" Type="http://schemas.openxmlformats.org/officeDocument/2006/relationships/hyperlink" Target="http://www.wisegeek.com/what-is-cognitive-development.htm" TargetMode="External"/><Relationship Id="rId12" Type="http://schemas.openxmlformats.org/officeDocument/2006/relationships/hyperlink" Target="http://www.blackwellpublishing.com/journal.asp?ref=0961-205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lar.google.com/citations?view_op=view_citation&amp;hl=en&amp;user=FGyxlZMAAAAJ&amp;sortby=pubdate&amp;citation_for_view=FGyxlZMAAAAJ:pqnbT2bcN3w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olar.google.com/citations?view_op=view_citation&amp;hl=en&amp;user=FGyxlZMAAAAJ&amp;sortby=pubdate&amp;citation_for_view=FGyxlZMAAAAJ:SeFeTyx0c_EC" TargetMode="External"/><Relationship Id="rId4" Type="http://schemas.openxmlformats.org/officeDocument/2006/relationships/webSettings" Target="webSettings.xml"/><Relationship Id="rId9" Type="http://schemas.openxmlformats.org/officeDocument/2006/relationships/hyperlink" Target="http://scholar.google.com/citations?view_op=view_citation&amp;hl=en&amp;user=FGyxlZMAAAAJ&amp;sortby=pubdate&amp;citation_for_view=FGyxlZMAAAAJ:L7CI7m0gUJ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USWR.AC.IR</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ITEAM</dc:creator>
  <cp:lastModifiedBy>ITEAM</cp:lastModifiedBy>
  <cp:revision>6</cp:revision>
  <dcterms:created xsi:type="dcterms:W3CDTF">2014-12-30T07:53:00Z</dcterms:created>
  <dcterms:modified xsi:type="dcterms:W3CDTF">2015-01-04T14:46:00Z</dcterms:modified>
</cp:coreProperties>
</file>